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13" w:rsidRPr="00FF0DAF" w:rsidRDefault="00031313" w:rsidP="00031313">
      <w:pPr>
        <w:jc w:val="center"/>
        <w:rPr>
          <w:sz w:val="26"/>
          <w:szCs w:val="26"/>
        </w:rPr>
      </w:pPr>
      <w:r w:rsidRPr="00FF0DAF">
        <w:rPr>
          <w:sz w:val="26"/>
          <w:szCs w:val="26"/>
        </w:rPr>
        <w:t>Пояснительная записка</w:t>
      </w:r>
    </w:p>
    <w:p w:rsidR="00031313" w:rsidRPr="00FF0DAF" w:rsidRDefault="00031313" w:rsidP="00031313">
      <w:pPr>
        <w:jc w:val="center"/>
        <w:rPr>
          <w:sz w:val="26"/>
          <w:szCs w:val="26"/>
        </w:rPr>
      </w:pPr>
      <w:r w:rsidRPr="00FF0DAF">
        <w:rPr>
          <w:sz w:val="26"/>
          <w:szCs w:val="26"/>
        </w:rPr>
        <w:t xml:space="preserve">к учебному плану муниципального бюджетного общеобразовательного учреждения «Средняя общеобразовательная школа № 13с. Многоудобное» </w:t>
      </w:r>
    </w:p>
    <w:p w:rsidR="00031313" w:rsidRPr="00C8720C" w:rsidRDefault="00031313" w:rsidP="00031313">
      <w:pPr>
        <w:jc w:val="center"/>
        <w:rPr>
          <w:b/>
          <w:sz w:val="26"/>
          <w:szCs w:val="26"/>
        </w:rPr>
      </w:pPr>
      <w:proofErr w:type="gramStart"/>
      <w:r w:rsidRPr="00FF0DAF">
        <w:rPr>
          <w:sz w:val="26"/>
          <w:szCs w:val="26"/>
        </w:rPr>
        <w:t xml:space="preserve">Шкотовского муниципального района Приморского края, реализующей основные общеобразовательные программы </w:t>
      </w:r>
      <w:r w:rsidR="00FF0DAF" w:rsidRPr="00FF0DAF">
        <w:rPr>
          <w:b/>
          <w:sz w:val="26"/>
          <w:szCs w:val="26"/>
        </w:rPr>
        <w:t>среднего</w:t>
      </w:r>
      <w:r w:rsidRPr="00C8720C">
        <w:rPr>
          <w:b/>
          <w:sz w:val="26"/>
          <w:szCs w:val="26"/>
        </w:rPr>
        <w:t xml:space="preserve"> общего образования</w:t>
      </w:r>
      <w:proofErr w:type="gramEnd"/>
    </w:p>
    <w:p w:rsidR="00031313" w:rsidRPr="00C8720C" w:rsidRDefault="00031313" w:rsidP="00031313">
      <w:pPr>
        <w:jc w:val="center"/>
        <w:rPr>
          <w:b/>
          <w:sz w:val="26"/>
          <w:szCs w:val="26"/>
        </w:rPr>
      </w:pPr>
      <w:r w:rsidRPr="00C8720C">
        <w:rPr>
          <w:b/>
          <w:sz w:val="26"/>
          <w:szCs w:val="26"/>
        </w:rPr>
        <w:t>на 202</w:t>
      </w:r>
      <w:r w:rsidR="00F241B1">
        <w:rPr>
          <w:b/>
          <w:sz w:val="26"/>
          <w:szCs w:val="26"/>
        </w:rPr>
        <w:t>3</w:t>
      </w:r>
      <w:r w:rsidRPr="00C8720C">
        <w:rPr>
          <w:b/>
          <w:sz w:val="26"/>
          <w:szCs w:val="26"/>
        </w:rPr>
        <w:t xml:space="preserve"> – 202</w:t>
      </w:r>
      <w:r w:rsidR="00F241B1">
        <w:rPr>
          <w:b/>
          <w:sz w:val="26"/>
          <w:szCs w:val="26"/>
        </w:rPr>
        <w:t>4</w:t>
      </w:r>
      <w:r w:rsidRPr="00C8720C">
        <w:rPr>
          <w:b/>
          <w:sz w:val="26"/>
          <w:szCs w:val="26"/>
        </w:rPr>
        <w:t xml:space="preserve"> учебный год.</w:t>
      </w:r>
    </w:p>
    <w:p w:rsidR="008E3B34" w:rsidRPr="00C8720C" w:rsidRDefault="008E3B34" w:rsidP="008E3B34">
      <w:pPr>
        <w:pStyle w:val="a3"/>
        <w:jc w:val="left"/>
        <w:rPr>
          <w:b/>
        </w:rPr>
      </w:pPr>
    </w:p>
    <w:p w:rsidR="008E3B34" w:rsidRPr="00C8720C" w:rsidRDefault="008E3B34" w:rsidP="008E3B34">
      <w:pPr>
        <w:pStyle w:val="a3"/>
        <w:spacing w:before="1"/>
        <w:jc w:val="left"/>
        <w:rPr>
          <w:b/>
        </w:rPr>
      </w:pPr>
    </w:p>
    <w:p w:rsidR="008E3B34" w:rsidRPr="00C8720C" w:rsidRDefault="008E3B34" w:rsidP="008E3B34">
      <w:pPr>
        <w:pStyle w:val="3"/>
        <w:numPr>
          <w:ilvl w:val="1"/>
          <w:numId w:val="3"/>
        </w:numPr>
        <w:tabs>
          <w:tab w:val="left" w:pos="923"/>
        </w:tabs>
        <w:spacing w:line="295" w:lineRule="exact"/>
        <w:ind w:hanging="710"/>
        <w:jc w:val="both"/>
      </w:pPr>
      <w:r w:rsidRPr="00C8720C">
        <w:t>Общие</w:t>
      </w:r>
      <w:r w:rsidRPr="00C8720C">
        <w:rPr>
          <w:spacing w:val="-2"/>
        </w:rPr>
        <w:t xml:space="preserve"> </w:t>
      </w:r>
      <w:r w:rsidRPr="00C8720C">
        <w:t>положения</w:t>
      </w:r>
    </w:p>
    <w:p w:rsidR="00031313" w:rsidRPr="00C8720C" w:rsidRDefault="008E3B34" w:rsidP="00031313">
      <w:pPr>
        <w:ind w:firstLine="360"/>
        <w:jc w:val="both"/>
        <w:rPr>
          <w:sz w:val="26"/>
          <w:szCs w:val="26"/>
        </w:rPr>
      </w:pPr>
      <w:r w:rsidRPr="00C8720C">
        <w:rPr>
          <w:sz w:val="26"/>
          <w:szCs w:val="26"/>
        </w:rPr>
        <w:t>Учебный план среднего общего образования в соответствии с ФГОС СОО реализуется в 202</w:t>
      </w:r>
      <w:r w:rsidR="00F241B1">
        <w:rPr>
          <w:sz w:val="26"/>
          <w:szCs w:val="26"/>
        </w:rPr>
        <w:t>3</w:t>
      </w:r>
      <w:r w:rsidRPr="00C8720C">
        <w:rPr>
          <w:sz w:val="26"/>
          <w:szCs w:val="26"/>
        </w:rPr>
        <w:t>-202</w:t>
      </w:r>
      <w:r w:rsidR="00F241B1">
        <w:rPr>
          <w:sz w:val="26"/>
          <w:szCs w:val="26"/>
        </w:rPr>
        <w:t>4</w:t>
      </w:r>
      <w:r w:rsidRPr="00C8720C">
        <w:rPr>
          <w:sz w:val="26"/>
          <w:szCs w:val="26"/>
        </w:rPr>
        <w:t xml:space="preserve"> учебном году в </w:t>
      </w:r>
      <w:r w:rsidRPr="00DE30E6">
        <w:rPr>
          <w:b/>
          <w:sz w:val="26"/>
          <w:szCs w:val="26"/>
        </w:rPr>
        <w:t>1</w:t>
      </w:r>
      <w:r w:rsidR="00F241B1">
        <w:rPr>
          <w:b/>
          <w:sz w:val="26"/>
          <w:szCs w:val="26"/>
        </w:rPr>
        <w:t>1</w:t>
      </w:r>
      <w:r w:rsidRPr="00C8720C">
        <w:rPr>
          <w:sz w:val="26"/>
          <w:szCs w:val="26"/>
        </w:rPr>
        <w:t xml:space="preserve"> классе.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дисциплин, иных видов учебной деятельности и формы промежуточной аттестации обучающихся.</w:t>
      </w:r>
      <w:r w:rsidR="00031313" w:rsidRPr="00C8720C">
        <w:rPr>
          <w:sz w:val="26"/>
          <w:szCs w:val="26"/>
        </w:rPr>
        <w:t xml:space="preserve"> Учебный план МБОУ «СОШ № 13 с. Многоудобное» на 202</w:t>
      </w:r>
      <w:r w:rsidR="00F241B1">
        <w:rPr>
          <w:sz w:val="26"/>
          <w:szCs w:val="26"/>
        </w:rPr>
        <w:t>3</w:t>
      </w:r>
      <w:r w:rsidR="00031313" w:rsidRPr="00C8720C">
        <w:rPr>
          <w:sz w:val="26"/>
          <w:szCs w:val="26"/>
        </w:rPr>
        <w:t>–202</w:t>
      </w:r>
      <w:r w:rsidR="00F241B1">
        <w:rPr>
          <w:sz w:val="26"/>
          <w:szCs w:val="26"/>
        </w:rPr>
        <w:t>4</w:t>
      </w:r>
      <w:r w:rsidR="00031313" w:rsidRPr="00C8720C">
        <w:rPr>
          <w:sz w:val="26"/>
          <w:szCs w:val="26"/>
        </w:rPr>
        <w:t>учебный год разработан в соответствии со следующими документами:</w:t>
      </w:r>
    </w:p>
    <w:p w:rsidR="008E3B34" w:rsidRPr="00C8720C" w:rsidRDefault="008E3B34" w:rsidP="008E3B34">
      <w:pPr>
        <w:pStyle w:val="a3"/>
        <w:ind w:left="574" w:right="119"/>
      </w:pPr>
    </w:p>
    <w:p w:rsidR="008E3B34" w:rsidRPr="00C8720C" w:rsidRDefault="008E3B34" w:rsidP="008E3B34">
      <w:pPr>
        <w:pStyle w:val="a3"/>
        <w:spacing w:before="4"/>
        <w:jc w:val="left"/>
      </w:pPr>
    </w:p>
    <w:p w:rsidR="008E3B34" w:rsidRPr="00C8720C" w:rsidRDefault="008E3B34" w:rsidP="008E3B34">
      <w:pPr>
        <w:pStyle w:val="3"/>
        <w:numPr>
          <w:ilvl w:val="1"/>
          <w:numId w:val="3"/>
        </w:numPr>
        <w:tabs>
          <w:tab w:val="left" w:pos="1028"/>
        </w:tabs>
        <w:ind w:left="1027" w:hanging="454"/>
        <w:jc w:val="both"/>
      </w:pPr>
      <w:r w:rsidRPr="00C8720C">
        <w:t>Нормативная</w:t>
      </w:r>
      <w:r w:rsidRPr="00C8720C">
        <w:rPr>
          <w:spacing w:val="-1"/>
        </w:rPr>
        <w:t xml:space="preserve"> </w:t>
      </w:r>
      <w:r w:rsidRPr="00C8720C">
        <w:t>база:</w:t>
      </w:r>
    </w:p>
    <w:p w:rsidR="008E3B34" w:rsidRPr="00C8720C" w:rsidRDefault="008E3B34" w:rsidP="008E3B34">
      <w:pPr>
        <w:pStyle w:val="a7"/>
        <w:numPr>
          <w:ilvl w:val="2"/>
          <w:numId w:val="3"/>
        </w:numPr>
        <w:tabs>
          <w:tab w:val="left" w:pos="976"/>
        </w:tabs>
        <w:ind w:right="124" w:firstLine="566"/>
        <w:jc w:val="both"/>
        <w:rPr>
          <w:sz w:val="26"/>
          <w:szCs w:val="26"/>
        </w:rPr>
      </w:pPr>
      <w:r w:rsidRPr="00C8720C">
        <w:rPr>
          <w:sz w:val="26"/>
          <w:szCs w:val="26"/>
        </w:rPr>
        <w:t>Федеральный Закон от 29.12.2012 № 273-ФЗ «Об образовании в Российской Федерации»;</w:t>
      </w:r>
    </w:p>
    <w:p w:rsidR="008E3B34" w:rsidRDefault="008E3B34" w:rsidP="008E3B34">
      <w:pPr>
        <w:pStyle w:val="a7"/>
        <w:numPr>
          <w:ilvl w:val="2"/>
          <w:numId w:val="3"/>
        </w:numPr>
        <w:tabs>
          <w:tab w:val="left" w:pos="976"/>
        </w:tabs>
        <w:ind w:right="119" w:firstLine="566"/>
        <w:jc w:val="both"/>
        <w:rPr>
          <w:sz w:val="26"/>
          <w:szCs w:val="26"/>
        </w:rPr>
      </w:pPr>
      <w:r w:rsidRPr="00C8720C">
        <w:rPr>
          <w:sz w:val="26"/>
          <w:szCs w:val="26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с изменениями, внесенными приказ</w:t>
      </w:r>
      <w:r w:rsidR="0097257F">
        <w:rPr>
          <w:sz w:val="26"/>
          <w:szCs w:val="26"/>
        </w:rPr>
        <w:t xml:space="preserve">ами  от 29.12.2014г. № 1645, от 31.12.2015 №1578, </w:t>
      </w:r>
      <w:r w:rsidRPr="00C8720C">
        <w:rPr>
          <w:sz w:val="26"/>
          <w:szCs w:val="26"/>
        </w:rPr>
        <w:t xml:space="preserve"> от 29.06.2017 №</w:t>
      </w:r>
      <w:r w:rsidRPr="00C8720C">
        <w:rPr>
          <w:spacing w:val="-9"/>
          <w:sz w:val="26"/>
          <w:szCs w:val="26"/>
        </w:rPr>
        <w:t xml:space="preserve"> </w:t>
      </w:r>
      <w:r w:rsidRPr="00C8720C">
        <w:rPr>
          <w:sz w:val="26"/>
          <w:szCs w:val="26"/>
        </w:rPr>
        <w:t>613;</w:t>
      </w:r>
    </w:p>
    <w:p w:rsidR="00F241B1" w:rsidRPr="00F241B1" w:rsidRDefault="00F241B1" w:rsidP="00F241B1">
      <w:pPr>
        <w:pStyle w:val="a7"/>
        <w:widowControl/>
        <w:autoSpaceDE/>
        <w:autoSpaceDN/>
        <w:ind w:left="993" w:firstLine="0"/>
        <w:jc w:val="both"/>
        <w:rPr>
          <w:sz w:val="26"/>
          <w:szCs w:val="26"/>
        </w:rPr>
      </w:pPr>
      <w:r w:rsidRPr="00F241B1">
        <w:rPr>
          <w:sz w:val="26"/>
          <w:szCs w:val="26"/>
        </w:rPr>
        <w:t>Приказ Министерства просвещения РФ № 371 от 18.05.2023 «Об утверждении федеральной образовательной программы среднего общего образования»</w:t>
      </w:r>
    </w:p>
    <w:p w:rsidR="00F241B1" w:rsidRPr="001D7009" w:rsidRDefault="00F241B1" w:rsidP="00F241B1">
      <w:pPr>
        <w:pStyle w:val="a7"/>
        <w:numPr>
          <w:ilvl w:val="0"/>
          <w:numId w:val="8"/>
        </w:numPr>
        <w:spacing w:before="2"/>
        <w:ind w:right="651"/>
        <w:jc w:val="both"/>
        <w:rPr>
          <w:sz w:val="26"/>
          <w:szCs w:val="26"/>
        </w:rPr>
      </w:pPr>
      <w:r w:rsidRPr="001D7009">
        <w:rPr>
          <w:sz w:val="26"/>
          <w:szCs w:val="26"/>
        </w:rPr>
        <w:t>Приказ Министерства образования и науки Российской Федерации  от 21.09.2022 № 858</w:t>
      </w:r>
      <w:r>
        <w:rPr>
          <w:sz w:val="26"/>
          <w:szCs w:val="26"/>
        </w:rPr>
        <w:t xml:space="preserve"> «</w:t>
      </w:r>
      <w:r w:rsidRPr="001D7009">
        <w:rPr>
          <w:sz w:val="26"/>
          <w:szCs w:val="26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1D7009">
        <w:rPr>
          <w:spacing w:val="-2"/>
          <w:sz w:val="26"/>
          <w:szCs w:val="26"/>
        </w:rPr>
        <w:t xml:space="preserve"> </w:t>
      </w:r>
      <w:r w:rsidRPr="001D7009">
        <w:rPr>
          <w:sz w:val="26"/>
          <w:szCs w:val="26"/>
        </w:rPr>
        <w:t>образования»</w:t>
      </w:r>
      <w:r w:rsidRPr="001D7009">
        <w:t>;</w:t>
      </w:r>
    </w:p>
    <w:p w:rsidR="00FF0DAF" w:rsidRPr="00FF0DAF" w:rsidRDefault="00FF0DAF" w:rsidP="00FF0DAF">
      <w:pPr>
        <w:pStyle w:val="a3"/>
        <w:numPr>
          <w:ilvl w:val="0"/>
          <w:numId w:val="8"/>
        </w:numPr>
        <w:ind w:right="106"/>
      </w:pPr>
      <w:proofErr w:type="spellStart"/>
      <w:r w:rsidRPr="00FF0DAF">
        <w:t>СанПиН</w:t>
      </w:r>
      <w:proofErr w:type="spellEnd"/>
      <w:r w:rsidRPr="00FF0DAF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E3B34" w:rsidRDefault="00FF0DAF" w:rsidP="00FF0DAF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FF0DAF">
        <w:rPr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4116A" w:rsidRPr="0034116A" w:rsidRDefault="0034116A" w:rsidP="0034116A">
      <w:pPr>
        <w:pStyle w:val="31"/>
        <w:numPr>
          <w:ilvl w:val="0"/>
          <w:numId w:val="8"/>
        </w:numPr>
        <w:shd w:val="clear" w:color="auto" w:fill="auto"/>
        <w:tabs>
          <w:tab w:val="left" w:pos="721"/>
        </w:tabs>
        <w:spacing w:line="276" w:lineRule="auto"/>
        <w:ind w:right="-30"/>
        <w:jc w:val="both"/>
        <w:rPr>
          <w:sz w:val="26"/>
          <w:szCs w:val="26"/>
        </w:rPr>
      </w:pPr>
      <w:r w:rsidRPr="0034116A">
        <w:rPr>
          <w:sz w:val="26"/>
          <w:szCs w:val="26"/>
        </w:rPr>
        <w:t>Письмо Министерства образования и Науки Российской Федерации от 14.03.2010 г. № 03-413 «О методических рекомендациях по реализации элективных курсов».</w:t>
      </w:r>
    </w:p>
    <w:p w:rsidR="008E3B34" w:rsidRPr="00C8720C" w:rsidRDefault="008E3B34" w:rsidP="008E3B34">
      <w:pPr>
        <w:pStyle w:val="3"/>
        <w:numPr>
          <w:ilvl w:val="1"/>
          <w:numId w:val="3"/>
        </w:numPr>
        <w:tabs>
          <w:tab w:val="left" w:pos="1294"/>
        </w:tabs>
        <w:ind w:left="1294" w:hanging="720"/>
        <w:jc w:val="both"/>
      </w:pPr>
      <w:r w:rsidRPr="00C8720C">
        <w:t>Режим реализации учебного</w:t>
      </w:r>
      <w:r w:rsidRPr="00C8720C">
        <w:rPr>
          <w:spacing w:val="-2"/>
        </w:rPr>
        <w:t xml:space="preserve"> </w:t>
      </w:r>
      <w:r w:rsidRPr="00C8720C">
        <w:t>плана</w:t>
      </w:r>
    </w:p>
    <w:p w:rsidR="008E3B34" w:rsidRPr="00C8720C" w:rsidRDefault="008E3B34" w:rsidP="008E3B34">
      <w:pPr>
        <w:pStyle w:val="3"/>
        <w:tabs>
          <w:tab w:val="left" w:pos="1294"/>
        </w:tabs>
        <w:ind w:firstLine="0"/>
        <w:jc w:val="left"/>
      </w:pPr>
    </w:p>
    <w:p w:rsidR="008E3B34" w:rsidRPr="00C8720C" w:rsidRDefault="008E3B34" w:rsidP="008E3B34">
      <w:pPr>
        <w:pStyle w:val="a3"/>
        <w:ind w:left="213" w:right="122" w:firstLine="566"/>
      </w:pPr>
      <w:r w:rsidRPr="00C8720C">
        <w:t>Учебный план на 202</w:t>
      </w:r>
      <w:r w:rsidR="00F241B1">
        <w:t>3</w:t>
      </w:r>
      <w:r w:rsidRPr="00C8720C">
        <w:t>/202</w:t>
      </w:r>
      <w:r w:rsidR="00F241B1">
        <w:t>4</w:t>
      </w:r>
      <w:r w:rsidRPr="00C8720C"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C8720C">
        <w:t>СанПиН</w:t>
      </w:r>
      <w:proofErr w:type="spellEnd"/>
      <w:r w:rsidR="00FF0DAF">
        <w:t xml:space="preserve"> </w:t>
      </w:r>
      <w:r w:rsidR="00FF0DAF" w:rsidRPr="00FF0DAF">
        <w:t>1.2.3685-21</w:t>
      </w:r>
      <w:r w:rsidRPr="00C8720C">
        <w:t>, и на основании лицензии предусматривает 2-летний нормативный срок освоения образовательных программ среднего общего образования для X-XI классов.</w:t>
      </w:r>
    </w:p>
    <w:p w:rsidR="008E3B34" w:rsidRPr="00C8720C" w:rsidRDefault="008E3B34" w:rsidP="008E3B34">
      <w:pPr>
        <w:pStyle w:val="a3"/>
        <w:ind w:left="213" w:right="128" w:firstLine="566"/>
      </w:pPr>
      <w:r w:rsidRPr="00C8720C">
        <w:t>. Образовательный процесс проводится во время учебного года</w:t>
      </w:r>
      <w:r w:rsidR="0034116A">
        <w:t>. Учебный год в ОУ начинается 02</w:t>
      </w:r>
      <w:r w:rsidRPr="00C8720C">
        <w:t>.09.202</w:t>
      </w:r>
      <w:r w:rsidR="00F241B1">
        <w:t>3</w:t>
      </w:r>
      <w:r w:rsidRPr="00C8720C">
        <w:t xml:space="preserve">. </w:t>
      </w:r>
      <w:r w:rsidRPr="0097257F">
        <w:t>У</w:t>
      </w:r>
      <w:r w:rsidRPr="00C8720C">
        <w:t>станавливается следующая продолжительность учебного года:</w:t>
      </w:r>
    </w:p>
    <w:p w:rsidR="008E3B34" w:rsidRPr="00C8720C" w:rsidRDefault="008E3B34" w:rsidP="008E3B34">
      <w:pPr>
        <w:pStyle w:val="a3"/>
        <w:ind w:left="213" w:right="126" w:firstLine="566"/>
      </w:pPr>
      <w:r w:rsidRPr="00C8720C">
        <w:t>- X-XI классы – 34 учебных недели (не включая летний экзаменационный период и проведение учебных сборов по основам военной службы).</w:t>
      </w:r>
    </w:p>
    <w:p w:rsidR="008E3B34" w:rsidRPr="00C8720C" w:rsidRDefault="008E3B34" w:rsidP="008E3B34">
      <w:pPr>
        <w:pStyle w:val="a3"/>
        <w:spacing w:before="116"/>
        <w:ind w:left="213" w:right="125" w:firstLine="566"/>
      </w:pPr>
      <w:r w:rsidRPr="00C8720C">
        <w:t>Продолжительность каникул в течение учебного года составляет не менее 30 календарных дней, летом не менее 8 календарных недель. Учебный год условно делится на полугодия (10-11 классы), являющиеся периодами, за которые выставляются отметки за текущее освоение образовательной программы.</w:t>
      </w:r>
    </w:p>
    <w:p w:rsidR="008E3B34" w:rsidRPr="00C8720C" w:rsidRDefault="008E3B34" w:rsidP="008E3B34">
      <w:pPr>
        <w:pStyle w:val="a3"/>
        <w:spacing w:before="2"/>
        <w:ind w:left="754"/>
      </w:pPr>
      <w:r w:rsidRPr="00C8720C">
        <w:rPr>
          <w:spacing w:val="-4"/>
        </w:rPr>
        <w:lastRenderedPageBreak/>
        <w:t xml:space="preserve">Продолжительность </w:t>
      </w:r>
      <w:r w:rsidRPr="00C8720C">
        <w:rPr>
          <w:spacing w:val="-5"/>
        </w:rPr>
        <w:t xml:space="preserve">учебной </w:t>
      </w:r>
      <w:r w:rsidRPr="00C8720C">
        <w:rPr>
          <w:spacing w:val="-4"/>
        </w:rPr>
        <w:t>недели:</w:t>
      </w:r>
      <w:r w:rsidRPr="00C8720C">
        <w:rPr>
          <w:spacing w:val="57"/>
        </w:rPr>
        <w:t xml:space="preserve"> </w:t>
      </w:r>
      <w:r w:rsidRPr="00C8720C">
        <w:t xml:space="preserve">10 – </w:t>
      </w:r>
      <w:r w:rsidRPr="00C8720C">
        <w:rPr>
          <w:spacing w:val="-3"/>
        </w:rPr>
        <w:t xml:space="preserve">11 </w:t>
      </w:r>
      <w:r w:rsidRPr="00C8720C">
        <w:rPr>
          <w:spacing w:val="-4"/>
        </w:rPr>
        <w:t xml:space="preserve">классы </w:t>
      </w:r>
      <w:r w:rsidRPr="00C8720C">
        <w:t xml:space="preserve">– 5 </w:t>
      </w:r>
      <w:r w:rsidRPr="00C8720C">
        <w:rPr>
          <w:spacing w:val="-4"/>
        </w:rPr>
        <w:t>дней</w:t>
      </w:r>
    </w:p>
    <w:p w:rsidR="008E3B34" w:rsidRPr="00C8720C" w:rsidRDefault="008E3B34" w:rsidP="008E3B34">
      <w:pPr>
        <w:pStyle w:val="a3"/>
        <w:spacing w:before="118"/>
        <w:ind w:left="213" w:right="123" w:firstLine="566"/>
      </w:pPr>
      <w:r w:rsidRPr="00C8720C">
        <w:t>Количество часов, отведенных на освоение обучающимися учебного плана ОУ,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8E3B34" w:rsidRPr="00C8720C" w:rsidRDefault="008E3B34" w:rsidP="008E3B34">
      <w:pPr>
        <w:pStyle w:val="a3"/>
        <w:tabs>
          <w:tab w:val="left" w:pos="5170"/>
        </w:tabs>
        <w:spacing w:before="1"/>
        <w:ind w:left="225" w:right="122" w:firstLine="696"/>
      </w:pPr>
      <w:r w:rsidRPr="00C8720C">
        <w:t xml:space="preserve">Максимальная нагрузка обучающихся соответствует нормативным требованиям </w:t>
      </w:r>
      <w:proofErr w:type="spellStart"/>
      <w:r w:rsidRPr="00C8720C">
        <w:t>СанПиН</w:t>
      </w:r>
      <w:proofErr w:type="spellEnd"/>
      <w:r w:rsidRPr="00C8720C">
        <w:t xml:space="preserve">  </w:t>
      </w:r>
      <w:r w:rsidR="00FF0DAF">
        <w:t xml:space="preserve">  </w:t>
      </w:r>
      <w:r w:rsidR="00FF0DAF" w:rsidRPr="00FF0DAF">
        <w:t xml:space="preserve">1.2.3685-21 </w:t>
      </w:r>
      <w:r w:rsidRPr="00C8720C">
        <w:t>и</w:t>
      </w:r>
      <w:r w:rsidRPr="00C8720C">
        <w:rPr>
          <w:spacing w:val="35"/>
        </w:rPr>
        <w:t xml:space="preserve"> </w:t>
      </w:r>
      <w:r w:rsidRPr="00C8720C">
        <w:t>составляет</w:t>
      </w:r>
      <w:r w:rsidRPr="00C8720C">
        <w:tab/>
        <w:t>в 10 – 11 классах - 34 часов в неделю, которые равномерно распределены в течение всей</w:t>
      </w:r>
      <w:r w:rsidRPr="00C8720C">
        <w:rPr>
          <w:spacing w:val="-1"/>
        </w:rPr>
        <w:t xml:space="preserve"> </w:t>
      </w:r>
      <w:r w:rsidRPr="00C8720C">
        <w:t>недели.</w:t>
      </w:r>
    </w:p>
    <w:p w:rsidR="008E3B34" w:rsidRPr="00C8720C" w:rsidRDefault="008E3B34" w:rsidP="008E3B34">
      <w:pPr>
        <w:pStyle w:val="a3"/>
        <w:spacing w:before="1"/>
        <w:ind w:left="213" w:right="126" w:firstLine="566"/>
      </w:pPr>
      <w:r w:rsidRPr="00C8720C"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8E3B34" w:rsidRPr="00C8720C" w:rsidRDefault="008E3B34" w:rsidP="008E3B34">
      <w:pPr>
        <w:pStyle w:val="a3"/>
        <w:spacing w:line="298" w:lineRule="exact"/>
        <w:ind w:left="780"/>
      </w:pPr>
      <w:r w:rsidRPr="00C8720C">
        <w:t xml:space="preserve">- для обучающихся </w:t>
      </w:r>
      <w:proofErr w:type="gramStart"/>
      <w:r w:rsidRPr="00C8720C">
        <w:t>Х</w:t>
      </w:r>
      <w:proofErr w:type="gramEnd"/>
      <w:r w:rsidRPr="00C8720C">
        <w:t>-XI классов – не более 7 уроков.</w:t>
      </w:r>
    </w:p>
    <w:p w:rsidR="008E3B34" w:rsidRPr="00C8720C" w:rsidRDefault="008E3B34" w:rsidP="008E3B34">
      <w:pPr>
        <w:pStyle w:val="a3"/>
        <w:ind w:left="213" w:right="116" w:firstLine="566"/>
      </w:pPr>
      <w:r w:rsidRPr="00C8720C">
        <w:rPr>
          <w:spacing w:val="-7"/>
        </w:rPr>
        <w:t xml:space="preserve">Домашние задания даются </w:t>
      </w:r>
      <w:r w:rsidRPr="00C8720C">
        <w:rPr>
          <w:spacing w:val="-8"/>
        </w:rPr>
        <w:t xml:space="preserve">обучающимся </w:t>
      </w:r>
      <w:r w:rsidRPr="00C8720C">
        <w:t xml:space="preserve">с </w:t>
      </w:r>
      <w:r w:rsidRPr="00C8720C">
        <w:rPr>
          <w:spacing w:val="-8"/>
        </w:rPr>
        <w:t xml:space="preserve">учетом возможности </w:t>
      </w:r>
      <w:r w:rsidRPr="00C8720C">
        <w:rPr>
          <w:spacing w:val="-4"/>
        </w:rPr>
        <w:t xml:space="preserve">их </w:t>
      </w:r>
      <w:r w:rsidRPr="00C8720C">
        <w:rPr>
          <w:spacing w:val="-7"/>
        </w:rPr>
        <w:t xml:space="preserve">выполнения </w:t>
      </w:r>
      <w:r w:rsidRPr="00C8720C">
        <w:t xml:space="preserve">в </w:t>
      </w:r>
      <w:r w:rsidRPr="00C8720C">
        <w:rPr>
          <w:spacing w:val="-8"/>
        </w:rPr>
        <w:t xml:space="preserve">следующих </w:t>
      </w:r>
      <w:r w:rsidRPr="00C8720C">
        <w:rPr>
          <w:spacing w:val="-7"/>
        </w:rPr>
        <w:t xml:space="preserve">пределах </w:t>
      </w:r>
      <w:r w:rsidRPr="00C8720C">
        <w:t>в X-XI классах – до 3,5 ч.</w:t>
      </w:r>
    </w:p>
    <w:p w:rsidR="008E3B34" w:rsidRPr="00C8720C" w:rsidRDefault="008E3B34" w:rsidP="008E3B34">
      <w:pPr>
        <w:pStyle w:val="a3"/>
        <w:ind w:left="213" w:right="130" w:firstLine="57"/>
      </w:pPr>
      <w:r w:rsidRPr="00C8720C">
        <w:t>Согласно годовому календарному учебному графику устанавливается следующий режим работы: понедельник – пятница: с 8.</w:t>
      </w:r>
      <w:r w:rsidR="0097257F">
        <w:t>3</w:t>
      </w:r>
      <w:r w:rsidRPr="00C8720C">
        <w:t xml:space="preserve">0 до </w:t>
      </w:r>
      <w:r w:rsidR="0097257F">
        <w:t>19</w:t>
      </w:r>
      <w:r w:rsidRPr="00C8720C">
        <w:t>.00 час</w:t>
      </w:r>
      <w:r w:rsidR="0097257F">
        <w:t>ов</w:t>
      </w:r>
      <w:r w:rsidRPr="00C8720C">
        <w:t>.</w:t>
      </w:r>
    </w:p>
    <w:p w:rsidR="00031313" w:rsidRDefault="008E3B34" w:rsidP="00031313">
      <w:pPr>
        <w:pStyle w:val="a3"/>
        <w:spacing w:before="119"/>
        <w:ind w:left="213" w:right="131" w:firstLine="566"/>
      </w:pPr>
      <w:r w:rsidRPr="00C8720C">
        <w:t>В воскресенье и праздничные дни (установленные законодательством Российской Федерации) ОУ не работает. На период школьных каникул приказом директора устанавливается особый график работы ОУ.</w:t>
      </w:r>
      <w:r w:rsidR="00031313" w:rsidRPr="00C8720C">
        <w:t xml:space="preserve"> Учебные занятия начинаются в 08.30 часов утра. </w:t>
      </w:r>
    </w:p>
    <w:p w:rsidR="00DD2D62" w:rsidRDefault="00DD2D62" w:rsidP="00DD2D62">
      <w:pPr>
        <w:pStyle w:val="a3"/>
        <w:ind w:left="754"/>
      </w:pPr>
      <w:r>
        <w:t>Режим уроков и перемен:</w:t>
      </w:r>
    </w:p>
    <w:p w:rsidR="00DD2D62" w:rsidRDefault="00DD2D62" w:rsidP="00DD2D62">
      <w:pPr>
        <w:pStyle w:val="a3"/>
        <w:spacing w:before="7"/>
        <w:jc w:val="left"/>
      </w:pPr>
    </w:p>
    <w:tbl>
      <w:tblPr>
        <w:tblStyle w:val="TableNormal1"/>
        <w:tblW w:w="0" w:type="auto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4"/>
        <w:gridCol w:w="2688"/>
      </w:tblGrid>
      <w:tr w:rsidR="00DD2D62" w:rsidTr="00B039BD">
        <w:trPr>
          <w:trHeight w:val="320"/>
        </w:trPr>
        <w:tc>
          <w:tcPr>
            <w:tcW w:w="6234" w:type="dxa"/>
          </w:tcPr>
          <w:p w:rsidR="00DD2D62" w:rsidRDefault="00DD2D62" w:rsidP="00B039BD">
            <w:pPr>
              <w:pStyle w:val="TableParagraph"/>
              <w:spacing w:line="293" w:lineRule="exact"/>
              <w:ind w:left="1545"/>
              <w:rPr>
                <w:sz w:val="26"/>
              </w:rPr>
            </w:pPr>
            <w:proofErr w:type="spellStart"/>
            <w:r>
              <w:rPr>
                <w:sz w:val="26"/>
              </w:rPr>
              <w:t>Компонент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дня</w:t>
            </w:r>
            <w:proofErr w:type="spellEnd"/>
          </w:p>
        </w:tc>
        <w:tc>
          <w:tcPr>
            <w:tcW w:w="2688" w:type="dxa"/>
          </w:tcPr>
          <w:p w:rsidR="00DD2D62" w:rsidRDefault="00DD2D62" w:rsidP="00B039BD">
            <w:pPr>
              <w:pStyle w:val="TableParagraph"/>
              <w:spacing w:line="293" w:lineRule="exact"/>
              <w:ind w:left="920" w:right="10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</w:tr>
      <w:tr w:rsidR="00DD2D62" w:rsidTr="00B039BD">
        <w:trPr>
          <w:trHeight w:val="320"/>
        </w:trPr>
        <w:tc>
          <w:tcPr>
            <w:tcW w:w="6234" w:type="dxa"/>
          </w:tcPr>
          <w:p w:rsidR="00DD2D62" w:rsidRDefault="00DD2D62" w:rsidP="00B039BD">
            <w:pPr>
              <w:pStyle w:val="TableParagraph"/>
              <w:spacing w:line="294" w:lineRule="exact"/>
              <w:ind w:left="57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94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  <w:lang w:val="ru-RU"/>
              </w:rPr>
              <w:t>30</w:t>
            </w:r>
            <w:r>
              <w:rPr>
                <w:sz w:val="26"/>
              </w:rPr>
              <w:t>-9.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DD2D62" w:rsidTr="00B039BD">
        <w:trPr>
          <w:trHeight w:val="323"/>
        </w:trPr>
        <w:tc>
          <w:tcPr>
            <w:tcW w:w="6234" w:type="dxa"/>
          </w:tcPr>
          <w:p w:rsidR="00DD2D62" w:rsidRDefault="00DD2D62" w:rsidP="00B039BD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DD2D62" w:rsidRDefault="00DD2D62" w:rsidP="00B039BD">
            <w:pPr>
              <w:pStyle w:val="TableParagraph"/>
              <w:spacing w:line="294" w:lineRule="exact"/>
              <w:ind w:left="43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DD2D62" w:rsidTr="00B039BD">
        <w:trPr>
          <w:trHeight w:val="321"/>
        </w:trPr>
        <w:tc>
          <w:tcPr>
            <w:tcW w:w="6234" w:type="dxa"/>
          </w:tcPr>
          <w:p w:rsidR="00DD2D62" w:rsidRDefault="00DD2D62" w:rsidP="00B039BD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91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9.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.-10.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DD2D62" w:rsidTr="00B039BD">
        <w:trPr>
          <w:trHeight w:val="321"/>
        </w:trPr>
        <w:tc>
          <w:tcPr>
            <w:tcW w:w="6234" w:type="dxa"/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DD2D62" w:rsidTr="00B039BD">
        <w:trPr>
          <w:trHeight w:val="320"/>
        </w:trPr>
        <w:tc>
          <w:tcPr>
            <w:tcW w:w="6234" w:type="dxa"/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3 урок</w:t>
            </w:r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10.</w:t>
            </w:r>
            <w:r>
              <w:rPr>
                <w:sz w:val="26"/>
                <w:lang w:val="ru-RU"/>
              </w:rPr>
              <w:t>2</w:t>
            </w:r>
            <w:r w:rsidRPr="00DD2D62">
              <w:rPr>
                <w:sz w:val="26"/>
                <w:lang w:val="ru-RU"/>
              </w:rPr>
              <w:t>5 -11.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DD2D62" w:rsidTr="00B039BD">
        <w:trPr>
          <w:trHeight w:val="320"/>
        </w:trPr>
        <w:tc>
          <w:tcPr>
            <w:tcW w:w="6234" w:type="dxa"/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DD2D62" w:rsidTr="00B039BD">
        <w:trPr>
          <w:trHeight w:val="321"/>
        </w:trPr>
        <w:tc>
          <w:tcPr>
            <w:tcW w:w="6234" w:type="dxa"/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4 урок</w:t>
            </w:r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11.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-12.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DD2D62" w:rsidTr="00B039BD">
        <w:trPr>
          <w:trHeight w:val="320"/>
        </w:trPr>
        <w:tc>
          <w:tcPr>
            <w:tcW w:w="6234" w:type="dxa"/>
          </w:tcPr>
          <w:p w:rsidR="00DD2D62" w:rsidRPr="00DD2D62" w:rsidRDefault="00DD2D62" w:rsidP="00B039BD">
            <w:pPr>
              <w:pStyle w:val="TableParagraph"/>
              <w:spacing w:line="287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DD2D62" w:rsidRPr="00DD2D62" w:rsidRDefault="00DD2D62" w:rsidP="00B039BD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20 минут</w:t>
            </w:r>
          </w:p>
        </w:tc>
      </w:tr>
      <w:tr w:rsidR="00DD2D62" w:rsidTr="00B039BD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DD2D62" w:rsidRPr="00DD2D62" w:rsidRDefault="00DD2D62" w:rsidP="00B039BD">
            <w:pPr>
              <w:pStyle w:val="TableParagraph"/>
              <w:spacing w:line="287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5урок</w:t>
            </w:r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12.</w:t>
            </w:r>
            <w:r>
              <w:rPr>
                <w:sz w:val="26"/>
                <w:lang w:val="ru-RU"/>
              </w:rPr>
              <w:t>30</w:t>
            </w:r>
            <w:r w:rsidRPr="00DD2D62">
              <w:rPr>
                <w:sz w:val="26"/>
                <w:lang w:val="ru-RU"/>
              </w:rPr>
              <w:t>-13.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DD2D62" w:rsidTr="00B039BD">
        <w:trPr>
          <w:trHeight w:val="320"/>
        </w:trPr>
        <w:tc>
          <w:tcPr>
            <w:tcW w:w="6234" w:type="dxa"/>
            <w:tcBorders>
              <w:left w:val="single" w:sz="4" w:space="0" w:color="000000"/>
            </w:tcBorders>
          </w:tcPr>
          <w:p w:rsidR="00DD2D62" w:rsidRPr="00DD2D62" w:rsidRDefault="00DD2D62" w:rsidP="00B039BD">
            <w:pPr>
              <w:pStyle w:val="TableParagraph"/>
              <w:spacing w:line="285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DD2D62" w:rsidRDefault="00DD2D62" w:rsidP="00B039BD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DD2D62" w:rsidTr="00B039BD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DD2D62" w:rsidRDefault="00DD2D62" w:rsidP="00B039BD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6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13.</w:t>
            </w:r>
            <w:r>
              <w:rPr>
                <w:sz w:val="26"/>
                <w:lang w:val="ru-RU"/>
              </w:rPr>
              <w:t>25</w:t>
            </w:r>
            <w:r>
              <w:rPr>
                <w:sz w:val="26"/>
              </w:rPr>
              <w:t>-14.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DD2D62" w:rsidTr="00B039BD">
        <w:trPr>
          <w:trHeight w:val="321"/>
        </w:trPr>
        <w:tc>
          <w:tcPr>
            <w:tcW w:w="6234" w:type="dxa"/>
            <w:tcBorders>
              <w:left w:val="single" w:sz="4" w:space="0" w:color="000000"/>
            </w:tcBorders>
          </w:tcPr>
          <w:p w:rsidR="00DD2D62" w:rsidRDefault="00DD2D62" w:rsidP="00B039BD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DD2D62" w:rsidRDefault="00DD2D62" w:rsidP="00B039BD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DD2D62" w:rsidTr="00B039BD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DD2D62" w:rsidRDefault="00DD2D62" w:rsidP="00B039BD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DD2D62" w:rsidRPr="00DD2D62" w:rsidRDefault="00DD2D62" w:rsidP="00DD2D62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14.</w:t>
            </w:r>
            <w:r>
              <w:rPr>
                <w:sz w:val="26"/>
                <w:lang w:val="ru-RU"/>
              </w:rPr>
              <w:t>20</w:t>
            </w:r>
            <w:r>
              <w:rPr>
                <w:sz w:val="26"/>
              </w:rPr>
              <w:t>-15.</w:t>
            </w:r>
            <w:r>
              <w:rPr>
                <w:sz w:val="26"/>
                <w:lang w:val="ru-RU"/>
              </w:rPr>
              <w:t>05</w:t>
            </w:r>
          </w:p>
        </w:tc>
      </w:tr>
    </w:tbl>
    <w:p w:rsidR="00DD2D62" w:rsidRPr="00C8720C" w:rsidRDefault="00DD2D62" w:rsidP="00031313">
      <w:pPr>
        <w:pStyle w:val="a3"/>
        <w:spacing w:before="119"/>
        <w:ind w:left="213" w:right="131" w:firstLine="566"/>
      </w:pPr>
    </w:p>
    <w:p w:rsidR="008E3B34" w:rsidRPr="00C8720C" w:rsidRDefault="008E3B34" w:rsidP="008E3B34">
      <w:pPr>
        <w:pStyle w:val="a3"/>
        <w:spacing w:before="1"/>
        <w:ind w:left="780" w:right="118"/>
      </w:pPr>
    </w:p>
    <w:p w:rsidR="008E3B34" w:rsidRPr="00C8720C" w:rsidRDefault="0034116A" w:rsidP="008E3B34">
      <w:pPr>
        <w:pStyle w:val="a3"/>
        <w:spacing w:before="2" w:line="298" w:lineRule="exact"/>
        <w:ind w:left="754"/>
      </w:pPr>
      <w:r>
        <w:t>Школа</w:t>
      </w:r>
      <w:r w:rsidR="008E3B34" w:rsidRPr="00C8720C">
        <w:t xml:space="preserve"> для использования при реализации образовательных программ выбирает:</w:t>
      </w:r>
    </w:p>
    <w:p w:rsidR="00F241B1" w:rsidRPr="001D7009" w:rsidRDefault="008E3B34" w:rsidP="00F241B1">
      <w:pPr>
        <w:pStyle w:val="a7"/>
        <w:numPr>
          <w:ilvl w:val="0"/>
          <w:numId w:val="7"/>
        </w:numPr>
        <w:spacing w:before="2"/>
        <w:ind w:right="651"/>
        <w:jc w:val="both"/>
        <w:rPr>
          <w:sz w:val="26"/>
          <w:szCs w:val="26"/>
        </w:rPr>
      </w:pPr>
      <w:proofErr w:type="gramStart"/>
      <w:r w:rsidRPr="00F241B1">
        <w:rPr>
          <w:sz w:val="26"/>
          <w:szCs w:val="26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="00F241B1" w:rsidRPr="00F241B1">
        <w:rPr>
          <w:sz w:val="26"/>
          <w:szCs w:val="26"/>
        </w:rPr>
        <w:t>(Приказ Министерства образования и науки Российской Федерации  от 21.09.2022 № 858 « Об утверждении федерального перечня учебников</w:t>
      </w:r>
      <w:r w:rsidR="00F241B1" w:rsidRPr="001D7009">
        <w:rPr>
          <w:sz w:val="26"/>
          <w:szCs w:val="26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="00F241B1" w:rsidRPr="001D7009">
        <w:rPr>
          <w:spacing w:val="-2"/>
          <w:sz w:val="26"/>
          <w:szCs w:val="26"/>
        </w:rPr>
        <w:t xml:space="preserve"> </w:t>
      </w:r>
      <w:r w:rsidR="00F241B1" w:rsidRPr="001D7009">
        <w:rPr>
          <w:sz w:val="26"/>
          <w:szCs w:val="26"/>
        </w:rPr>
        <w:t>образования»</w:t>
      </w:r>
      <w:r w:rsidR="00F241B1">
        <w:rPr>
          <w:sz w:val="26"/>
          <w:szCs w:val="26"/>
        </w:rPr>
        <w:t>)</w:t>
      </w:r>
      <w:r w:rsidR="00F241B1" w:rsidRPr="001D7009">
        <w:t>;</w:t>
      </w:r>
      <w:proofErr w:type="gramEnd"/>
    </w:p>
    <w:p w:rsidR="008E3B34" w:rsidRPr="00C8720C" w:rsidRDefault="008E3B34" w:rsidP="0027422A">
      <w:pPr>
        <w:pStyle w:val="a3"/>
        <w:ind w:left="213" w:right="121"/>
      </w:pPr>
      <w:r w:rsidRPr="00C8720C">
        <w:t>Норма обеспеченности образовательной деятельности учебными изданиями определяется исходя из расчета:</w:t>
      </w:r>
    </w:p>
    <w:p w:rsidR="008E3B34" w:rsidRPr="00C8720C" w:rsidRDefault="008E3B34" w:rsidP="008E3B34">
      <w:pPr>
        <w:pStyle w:val="a3"/>
        <w:spacing w:before="1"/>
        <w:ind w:left="213" w:right="123" w:firstLine="540"/>
      </w:pPr>
      <w:r w:rsidRPr="00C8720C">
        <w:t>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8E3B34" w:rsidRPr="00C8720C" w:rsidRDefault="008E3B34" w:rsidP="008E3B34">
      <w:pPr>
        <w:pStyle w:val="a3"/>
        <w:ind w:left="213" w:right="124" w:firstLine="540"/>
      </w:pPr>
      <w:r w:rsidRPr="00C8720C">
        <w:lastRenderedPageBreak/>
        <w:t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27422A" w:rsidRDefault="0027422A" w:rsidP="008E3B34">
      <w:pPr>
        <w:pStyle w:val="a3"/>
        <w:ind w:left="213" w:right="120" w:firstLine="566"/>
      </w:pPr>
    </w:p>
    <w:p w:rsidR="0027422A" w:rsidRPr="00C8720C" w:rsidRDefault="0027422A" w:rsidP="008E3B34">
      <w:pPr>
        <w:pStyle w:val="a3"/>
        <w:ind w:left="213" w:right="120" w:firstLine="566"/>
      </w:pPr>
    </w:p>
    <w:p w:rsidR="008E3B34" w:rsidRPr="00C8720C" w:rsidRDefault="008E3B34" w:rsidP="008E3B34">
      <w:pPr>
        <w:pStyle w:val="a3"/>
        <w:ind w:left="213" w:right="121" w:firstLine="566"/>
      </w:pPr>
    </w:p>
    <w:p w:rsidR="008E3B34" w:rsidRPr="00C8720C" w:rsidRDefault="008E3B34" w:rsidP="008E3B34">
      <w:pPr>
        <w:pStyle w:val="3"/>
        <w:numPr>
          <w:ilvl w:val="1"/>
          <w:numId w:val="3"/>
        </w:numPr>
        <w:tabs>
          <w:tab w:val="left" w:pos="1294"/>
        </w:tabs>
        <w:spacing w:before="6" w:line="240" w:lineRule="auto"/>
        <w:ind w:left="1294" w:hanging="720"/>
        <w:jc w:val="both"/>
      </w:pPr>
      <w:r w:rsidRPr="00C8720C">
        <w:t>Основные принципы формирования учебного</w:t>
      </w:r>
      <w:r w:rsidRPr="00C8720C">
        <w:rPr>
          <w:spacing w:val="-1"/>
        </w:rPr>
        <w:t xml:space="preserve"> </w:t>
      </w:r>
      <w:r w:rsidRPr="00C8720C">
        <w:t>плана</w:t>
      </w:r>
    </w:p>
    <w:p w:rsidR="008E3B34" w:rsidRPr="00C8720C" w:rsidRDefault="008E3B34" w:rsidP="008E3B34">
      <w:pPr>
        <w:jc w:val="both"/>
        <w:rPr>
          <w:sz w:val="26"/>
          <w:szCs w:val="26"/>
        </w:rPr>
      </w:pPr>
    </w:p>
    <w:p w:rsidR="008E3B34" w:rsidRPr="00C8720C" w:rsidRDefault="008E3B34" w:rsidP="00031313">
      <w:pPr>
        <w:pStyle w:val="a3"/>
        <w:spacing w:before="66"/>
        <w:ind w:left="574" w:right="124" w:firstLine="134"/>
      </w:pPr>
      <w:r w:rsidRPr="00C8720C">
        <w:t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</w:t>
      </w:r>
    </w:p>
    <w:p w:rsidR="008E3B34" w:rsidRPr="00C8720C" w:rsidRDefault="008E3B34" w:rsidP="008E3B34">
      <w:pPr>
        <w:pStyle w:val="a3"/>
        <w:ind w:left="574" w:right="125"/>
      </w:pPr>
      <w:r w:rsidRPr="00C8720C">
        <w:t>В 202</w:t>
      </w:r>
      <w:r w:rsidR="00CC7BDB">
        <w:t>3</w:t>
      </w:r>
      <w:r w:rsidRPr="00C8720C">
        <w:t>-202</w:t>
      </w:r>
      <w:r w:rsidR="00CC7BDB">
        <w:t>4</w:t>
      </w:r>
      <w:r w:rsidRPr="00C8720C">
        <w:t xml:space="preserve"> учебном году 1</w:t>
      </w:r>
      <w:r w:rsidR="00CC7BDB">
        <w:t>1</w:t>
      </w:r>
      <w:r w:rsidRPr="00C8720C">
        <w:t>-</w:t>
      </w:r>
      <w:r w:rsidR="00CC7BDB">
        <w:t>й</w:t>
      </w:r>
      <w:r w:rsidRPr="00C8720C">
        <w:t xml:space="preserve"> класс осуществля</w:t>
      </w:r>
      <w:r w:rsidR="00CC7BDB">
        <w:t>е</w:t>
      </w:r>
      <w:r w:rsidRPr="00C8720C">
        <w:t xml:space="preserve">т обучение по ФГОС СОО, который устанавливает обязательные предметные области: русский язык и литература, родной язык </w:t>
      </w:r>
      <w:r w:rsidR="00031313" w:rsidRPr="00C8720C">
        <w:t>(</w:t>
      </w:r>
      <w:r w:rsidRPr="00C8720C">
        <w:t>и родная литература</w:t>
      </w:r>
      <w:r w:rsidR="00031313" w:rsidRPr="00C8720C">
        <w:t>)</w:t>
      </w:r>
      <w:r w:rsidRPr="00C8720C">
        <w:t>, иностранные языки, общественные науки, математика и информатика, естественные науки, физическая культура, экология и основы безопасности жизнедеятельности.</w:t>
      </w:r>
    </w:p>
    <w:p w:rsidR="008E3B34" w:rsidRPr="0034116A" w:rsidRDefault="008E3B34" w:rsidP="0034116A">
      <w:pPr>
        <w:pStyle w:val="a3"/>
        <w:ind w:left="574" w:right="122" w:firstLine="134"/>
        <w:rPr>
          <w:b/>
        </w:rPr>
      </w:pPr>
      <w:r w:rsidRPr="00C8720C">
        <w:t xml:space="preserve">Учебный план </w:t>
      </w:r>
      <w:r w:rsidR="0097257F">
        <w:t xml:space="preserve">универсального </w:t>
      </w:r>
      <w:r w:rsidRPr="00C8720C">
        <w:t>профиля обучения содержит не менее 1</w:t>
      </w:r>
      <w:r w:rsidR="00FF0DAF">
        <w:t>1</w:t>
      </w:r>
      <w:r w:rsidRPr="00C8720C">
        <w:t xml:space="preserve"> учебных предметов и предусматривает изучение не менее одного учебного предмета из каждой предметной области, определенной ФГОС. Общими для включения во все учебные планы являются учебные     предметы:     </w:t>
      </w:r>
      <w:proofErr w:type="gramStart"/>
      <w:r w:rsidRPr="00C8720C">
        <w:rPr>
          <w:b/>
        </w:rPr>
        <w:t xml:space="preserve">«Русский     язык»,    «Литература»,     «Иностранные </w:t>
      </w:r>
      <w:r w:rsidRPr="00C8720C">
        <w:rPr>
          <w:b/>
          <w:spacing w:val="12"/>
        </w:rPr>
        <w:t xml:space="preserve"> </w:t>
      </w:r>
      <w:r w:rsidRPr="00C8720C">
        <w:rPr>
          <w:b/>
        </w:rPr>
        <w:t>языки»,</w:t>
      </w:r>
      <w:r w:rsidR="0034116A">
        <w:rPr>
          <w:b/>
        </w:rPr>
        <w:t xml:space="preserve"> </w:t>
      </w:r>
      <w:r w:rsidRPr="0034116A">
        <w:rPr>
          <w:b/>
        </w:rPr>
        <w:t>«Математика:</w:t>
      </w:r>
      <w:r w:rsidRPr="0034116A">
        <w:rPr>
          <w:b/>
          <w:spacing w:val="23"/>
        </w:rPr>
        <w:t xml:space="preserve"> </w:t>
      </w:r>
      <w:r w:rsidRPr="0034116A">
        <w:rPr>
          <w:b/>
        </w:rPr>
        <w:t>алгебра</w:t>
      </w:r>
      <w:r w:rsidRPr="0034116A">
        <w:rPr>
          <w:b/>
          <w:spacing w:val="24"/>
        </w:rPr>
        <w:t xml:space="preserve"> </w:t>
      </w:r>
      <w:r w:rsidRPr="0034116A">
        <w:rPr>
          <w:b/>
        </w:rPr>
        <w:t>и</w:t>
      </w:r>
      <w:r w:rsidRPr="0034116A">
        <w:rPr>
          <w:b/>
          <w:spacing w:val="22"/>
        </w:rPr>
        <w:t xml:space="preserve"> </w:t>
      </w:r>
      <w:r w:rsidRPr="0034116A">
        <w:rPr>
          <w:b/>
        </w:rPr>
        <w:t>начала</w:t>
      </w:r>
      <w:r w:rsidRPr="0034116A">
        <w:rPr>
          <w:b/>
          <w:spacing w:val="25"/>
        </w:rPr>
        <w:t xml:space="preserve"> </w:t>
      </w:r>
      <w:r w:rsidRPr="0034116A">
        <w:rPr>
          <w:b/>
        </w:rPr>
        <w:t>математического</w:t>
      </w:r>
      <w:r w:rsidRPr="0034116A">
        <w:rPr>
          <w:b/>
          <w:spacing w:val="23"/>
        </w:rPr>
        <w:t xml:space="preserve"> </w:t>
      </w:r>
      <w:r w:rsidRPr="0034116A">
        <w:rPr>
          <w:b/>
        </w:rPr>
        <w:t>анализа,</w:t>
      </w:r>
      <w:r w:rsidRPr="0034116A">
        <w:rPr>
          <w:b/>
          <w:spacing w:val="25"/>
        </w:rPr>
        <w:t xml:space="preserve"> </w:t>
      </w:r>
      <w:r w:rsidRPr="0034116A">
        <w:rPr>
          <w:b/>
        </w:rPr>
        <w:t xml:space="preserve">геометрия», </w:t>
      </w:r>
      <w:r w:rsidRPr="0034116A">
        <w:rPr>
          <w:b/>
          <w:spacing w:val="46"/>
        </w:rPr>
        <w:t xml:space="preserve"> </w:t>
      </w:r>
      <w:r w:rsidRPr="0034116A">
        <w:rPr>
          <w:b/>
        </w:rPr>
        <w:t>«История»,</w:t>
      </w:r>
      <w:r w:rsidR="0034116A" w:rsidRPr="0034116A">
        <w:rPr>
          <w:b/>
        </w:rPr>
        <w:t xml:space="preserve"> </w:t>
      </w:r>
      <w:r w:rsidRPr="0034116A">
        <w:rPr>
          <w:b/>
        </w:rPr>
        <w:t>«</w:t>
      </w:r>
      <w:r w:rsidRPr="00C8720C">
        <w:rPr>
          <w:b/>
        </w:rPr>
        <w:t>Физическая культура», «Основы б</w:t>
      </w:r>
      <w:r w:rsidR="00CC7BDB">
        <w:rPr>
          <w:b/>
        </w:rPr>
        <w:t>езопасности жизнедеятельности».</w:t>
      </w:r>
      <w:proofErr w:type="gramEnd"/>
    </w:p>
    <w:p w:rsidR="008E3B34" w:rsidRPr="00C8720C" w:rsidRDefault="008E3B34" w:rsidP="008E3B34">
      <w:pPr>
        <w:pStyle w:val="a3"/>
        <w:spacing w:before="5"/>
        <w:ind w:left="574" w:right="119"/>
      </w:pPr>
      <w:r w:rsidRPr="00C8720C">
        <w:t xml:space="preserve">Изучение предметной области «Родной язык и родная литература» организовано в виде отдельных предметов в целях обеспечения достижения </w:t>
      </w:r>
      <w:proofErr w:type="gramStart"/>
      <w:r w:rsidRPr="00C8720C">
        <w:t>обучающимися</w:t>
      </w:r>
      <w:proofErr w:type="gramEnd"/>
      <w:r w:rsidRPr="00C8720C">
        <w:t xml:space="preserve"> планируемых результатов освоения в соответствии с ФГОС среднего общего образования.</w:t>
      </w:r>
    </w:p>
    <w:p w:rsidR="008E3B34" w:rsidRPr="00C8720C" w:rsidRDefault="008E3B34" w:rsidP="008E3B34">
      <w:pPr>
        <w:pStyle w:val="a3"/>
        <w:ind w:left="574" w:right="125"/>
      </w:pPr>
      <w:r w:rsidRPr="00C8720C">
        <w:t xml:space="preserve">Часть учебного плана, формируемая участниками образовательных отношений, обеспечивает реализацию образовательных потребностей и запросов обучающихся. </w:t>
      </w:r>
    </w:p>
    <w:p w:rsidR="008E3B34" w:rsidRPr="00C8720C" w:rsidRDefault="008E3B34" w:rsidP="008E3B34">
      <w:pPr>
        <w:pStyle w:val="a3"/>
        <w:ind w:left="574" w:right="121"/>
      </w:pPr>
      <w:r w:rsidRPr="00C8720C">
        <w:t xml:space="preserve">Учебный план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C8720C">
        <w:t>обучающихся</w:t>
      </w:r>
      <w:proofErr w:type="gramEnd"/>
      <w:r w:rsidRPr="00C8720C">
        <w:t>.</w:t>
      </w:r>
    </w:p>
    <w:p w:rsidR="008E3B34" w:rsidRPr="00C8720C" w:rsidRDefault="008E3B34" w:rsidP="00A31D9E">
      <w:pPr>
        <w:pStyle w:val="a3"/>
        <w:ind w:left="574" w:right="126" w:firstLine="134"/>
      </w:pPr>
      <w:r w:rsidRPr="00C8720C">
        <w:t xml:space="preserve">Учебный предмет «Математика» включает в себя курсы «Алгебра и начала математического анализа» и «Геометрия». </w:t>
      </w:r>
    </w:p>
    <w:p w:rsidR="008E3B34" w:rsidRPr="00C8720C" w:rsidRDefault="008E3B34" w:rsidP="008E3B34">
      <w:pPr>
        <w:rPr>
          <w:sz w:val="26"/>
          <w:szCs w:val="26"/>
        </w:rPr>
      </w:pPr>
    </w:p>
    <w:p w:rsidR="008E3B34" w:rsidRPr="00C8720C" w:rsidRDefault="008E3B34" w:rsidP="008E3B34">
      <w:pPr>
        <w:pStyle w:val="a3"/>
        <w:spacing w:before="7"/>
        <w:jc w:val="left"/>
      </w:pPr>
    </w:p>
    <w:p w:rsidR="008E3B34" w:rsidRPr="00C8720C" w:rsidRDefault="008E3B34" w:rsidP="00374CC9">
      <w:pPr>
        <w:pStyle w:val="1"/>
        <w:numPr>
          <w:ilvl w:val="0"/>
          <w:numId w:val="6"/>
        </w:numPr>
        <w:tabs>
          <w:tab w:val="left" w:pos="3179"/>
        </w:tabs>
        <w:spacing w:before="89"/>
        <w:ind w:left="3119" w:right="624" w:hanging="1204"/>
        <w:rPr>
          <w:sz w:val="26"/>
          <w:szCs w:val="26"/>
        </w:rPr>
      </w:pPr>
      <w:r w:rsidRPr="00C8720C">
        <w:rPr>
          <w:sz w:val="26"/>
          <w:szCs w:val="26"/>
        </w:rPr>
        <w:t>Особенности учебного плана для Х</w:t>
      </w:r>
      <w:r w:rsidRPr="00C8720C">
        <w:rPr>
          <w:spacing w:val="-18"/>
          <w:sz w:val="26"/>
          <w:szCs w:val="26"/>
        </w:rPr>
        <w:t xml:space="preserve"> </w:t>
      </w:r>
      <w:r w:rsidRPr="00C8720C">
        <w:rPr>
          <w:sz w:val="26"/>
          <w:szCs w:val="26"/>
        </w:rPr>
        <w:t>класса (</w:t>
      </w:r>
      <w:r w:rsidR="0034116A">
        <w:rPr>
          <w:sz w:val="26"/>
          <w:szCs w:val="26"/>
        </w:rPr>
        <w:t>педагогический</w:t>
      </w:r>
      <w:r w:rsidRPr="00C8720C">
        <w:rPr>
          <w:spacing w:val="-2"/>
          <w:sz w:val="26"/>
          <w:szCs w:val="26"/>
        </w:rPr>
        <w:t xml:space="preserve"> </w:t>
      </w:r>
      <w:r w:rsidRPr="00C8720C">
        <w:rPr>
          <w:sz w:val="26"/>
          <w:szCs w:val="26"/>
        </w:rPr>
        <w:t>профиль)</w:t>
      </w:r>
    </w:p>
    <w:p w:rsidR="008E3B34" w:rsidRPr="00C8720C" w:rsidRDefault="008E3B34" w:rsidP="008E3B34">
      <w:pPr>
        <w:pStyle w:val="a3"/>
        <w:spacing w:before="5"/>
        <w:jc w:val="left"/>
        <w:rPr>
          <w:b/>
        </w:rPr>
      </w:pPr>
    </w:p>
    <w:p w:rsidR="008E3B34" w:rsidRPr="00C8720C" w:rsidRDefault="008E3B34" w:rsidP="008E3B34">
      <w:pPr>
        <w:pStyle w:val="a3"/>
        <w:ind w:left="574" w:right="124"/>
      </w:pPr>
      <w:r w:rsidRPr="00C8720C">
        <w:t>Учебный план составлен для ре</w:t>
      </w:r>
      <w:r w:rsidR="002B4A79" w:rsidRPr="00C8720C">
        <w:t xml:space="preserve">ализации </w:t>
      </w:r>
      <w:r w:rsidR="0034116A">
        <w:t>педагогического</w:t>
      </w:r>
      <w:r w:rsidR="002B4A79" w:rsidRPr="00C8720C">
        <w:t xml:space="preserve"> профиля.</w:t>
      </w:r>
    </w:p>
    <w:p w:rsidR="008E3B34" w:rsidRPr="00C8720C" w:rsidRDefault="0034116A" w:rsidP="008E3B34">
      <w:pPr>
        <w:pStyle w:val="a3"/>
        <w:ind w:left="574" w:right="126"/>
      </w:pPr>
      <w:r>
        <w:t>Педагогический</w:t>
      </w:r>
      <w:r w:rsidR="008E3B34" w:rsidRPr="00C8720C">
        <w:t xml:space="preserve"> профиль позволяет построить индивидуальный маршрут обучения, учитывая выбор обучающихся и их родителей (законных представителей). </w:t>
      </w:r>
    </w:p>
    <w:p w:rsidR="008E3B34" w:rsidRPr="00C8720C" w:rsidRDefault="008E3B34" w:rsidP="002B4A79">
      <w:pPr>
        <w:pStyle w:val="a3"/>
        <w:ind w:left="605" w:right="125"/>
      </w:pPr>
      <w:r w:rsidRPr="00C8720C">
        <w:t xml:space="preserve">В рамках предмета «Иностранный язык» реализуется программа обучения английскому языку. </w:t>
      </w:r>
      <w:r w:rsidR="002B4A79" w:rsidRPr="00C8720C">
        <w:t xml:space="preserve">Изучение предмета «История» осуществляется по линейной модели  исторического образования. Интегрированный учебный предмет «Естествознание» не изучается. Предметы естественнонаучного цикла биология, физика изучаются на базовом уровне. </w:t>
      </w:r>
      <w:r w:rsidR="0034116A">
        <w:t xml:space="preserve"> </w:t>
      </w:r>
      <w:r w:rsidR="002B4A79" w:rsidRPr="00C8720C">
        <w:t xml:space="preserve">На изучение предметов за счет части, </w:t>
      </w:r>
      <w:r w:rsidRPr="00C8720C">
        <w:t xml:space="preserve"> </w:t>
      </w:r>
      <w:r w:rsidR="002B4A79" w:rsidRPr="00C8720C">
        <w:t xml:space="preserve">формируемой участниками образовательных отношений, </w:t>
      </w:r>
      <w:r w:rsidRPr="00C8720C">
        <w:t>добавлено</w:t>
      </w:r>
      <w:r w:rsidR="002B4A79" w:rsidRPr="00C8720C">
        <w:t xml:space="preserve">: </w:t>
      </w:r>
      <w:r w:rsidRPr="00C8720C">
        <w:t xml:space="preserve"> </w:t>
      </w:r>
      <w:proofErr w:type="gramStart"/>
      <w:r w:rsidR="002B4A79" w:rsidRPr="00C8720C">
        <w:t xml:space="preserve">«Обществознание» – 2 часа, </w:t>
      </w:r>
      <w:r w:rsidRPr="00C8720C">
        <w:t xml:space="preserve"> </w:t>
      </w:r>
      <w:r w:rsidR="0027422A">
        <w:t>«Биология» – 1 час, «География» - 2 часа</w:t>
      </w:r>
      <w:r w:rsidR="00032561">
        <w:t xml:space="preserve"> </w:t>
      </w:r>
      <w:r w:rsidR="0027422A">
        <w:t xml:space="preserve">(итого: </w:t>
      </w:r>
      <w:r w:rsidR="00032561">
        <w:t>5</w:t>
      </w:r>
      <w:r w:rsidR="0027422A">
        <w:t xml:space="preserve"> часов).</w:t>
      </w:r>
      <w:proofErr w:type="gramEnd"/>
    </w:p>
    <w:p w:rsidR="008E3B34" w:rsidRPr="00C8720C" w:rsidRDefault="008E3B34" w:rsidP="008E3B34">
      <w:pPr>
        <w:pStyle w:val="a3"/>
        <w:ind w:left="605" w:right="125"/>
      </w:pPr>
      <w:r w:rsidRPr="00C8720C">
        <w:t>В журнале наименование предмета «Основы безопасности жизнедеятельно</w:t>
      </w:r>
      <w:r w:rsidR="00DE6A0A" w:rsidRPr="00C8720C">
        <w:t>сти» может быть указано как ОБЖ.</w:t>
      </w:r>
    </w:p>
    <w:p w:rsidR="00F24C0A" w:rsidRDefault="00DE6A0A" w:rsidP="008E3B34">
      <w:pPr>
        <w:pStyle w:val="a3"/>
        <w:ind w:left="605" w:right="125"/>
      </w:pPr>
      <w:r w:rsidRPr="00C8720C">
        <w:t xml:space="preserve">По запросу учащихся и их родителей введены элективные курсы </w:t>
      </w:r>
    </w:p>
    <w:p w:rsidR="00F24C0A" w:rsidRDefault="00F24C0A" w:rsidP="008E3B34">
      <w:pPr>
        <w:pStyle w:val="a3"/>
        <w:ind w:left="605" w:right="125"/>
      </w:pPr>
    </w:p>
    <w:p w:rsidR="00F24C0A" w:rsidRPr="00C8720C" w:rsidRDefault="00F24C0A" w:rsidP="00F24C0A">
      <w:pPr>
        <w:pStyle w:val="a3"/>
        <w:numPr>
          <w:ilvl w:val="0"/>
          <w:numId w:val="5"/>
        </w:numPr>
        <w:ind w:right="125"/>
      </w:pPr>
      <w:r>
        <w:lastRenderedPageBreak/>
        <w:t>корейский язык – 1 час;</w:t>
      </w:r>
    </w:p>
    <w:p w:rsidR="00F24C0A" w:rsidRPr="00C8720C" w:rsidRDefault="00F24C0A" w:rsidP="00F24C0A">
      <w:pPr>
        <w:pStyle w:val="a3"/>
        <w:numPr>
          <w:ilvl w:val="0"/>
          <w:numId w:val="5"/>
        </w:numPr>
        <w:ind w:right="125"/>
      </w:pPr>
      <w:r>
        <w:t>«Психология» – 1 час.</w:t>
      </w:r>
    </w:p>
    <w:p w:rsidR="00F24C0A" w:rsidRDefault="00F24C0A" w:rsidP="00F24C0A">
      <w:pPr>
        <w:pStyle w:val="a3"/>
        <w:numPr>
          <w:ilvl w:val="0"/>
          <w:numId w:val="5"/>
        </w:numPr>
        <w:ind w:right="125"/>
      </w:pPr>
      <w:r>
        <w:t>ИКТ</w:t>
      </w:r>
      <w:proofErr w:type="gramStart"/>
      <w:r>
        <w:t xml:space="preserve"> .</w:t>
      </w:r>
      <w:proofErr w:type="gramEnd"/>
      <w:r>
        <w:t>Практические вопросы. – 2 часа</w:t>
      </w:r>
    </w:p>
    <w:p w:rsidR="00F24C0A" w:rsidRPr="00C8720C" w:rsidRDefault="00F24C0A" w:rsidP="00F24C0A">
      <w:pPr>
        <w:pStyle w:val="a3"/>
        <w:numPr>
          <w:ilvl w:val="0"/>
          <w:numId w:val="5"/>
        </w:numPr>
        <w:ind w:right="125"/>
      </w:pPr>
      <w:r>
        <w:t>«Ф</w:t>
      </w:r>
      <w:r w:rsidRPr="00C8720C">
        <w:t xml:space="preserve">изика </w:t>
      </w:r>
      <w:r>
        <w:t xml:space="preserve"> в задачах» </w:t>
      </w:r>
      <w:r w:rsidRPr="00C8720C">
        <w:t xml:space="preserve">– </w:t>
      </w:r>
      <w:r>
        <w:t>2</w:t>
      </w:r>
      <w:r w:rsidRPr="00C8720C">
        <w:t xml:space="preserve"> час</w:t>
      </w:r>
      <w:r>
        <w:t>а</w:t>
      </w:r>
      <w:r w:rsidRPr="00C8720C">
        <w:t>;</w:t>
      </w:r>
    </w:p>
    <w:p w:rsidR="00F24C0A" w:rsidRDefault="00F24C0A" w:rsidP="00F24C0A">
      <w:pPr>
        <w:pStyle w:val="a3"/>
        <w:ind w:right="125"/>
      </w:pPr>
    </w:p>
    <w:p w:rsidR="00DE6A0A" w:rsidRPr="00C8720C" w:rsidRDefault="00F24C0A" w:rsidP="008E3B34">
      <w:pPr>
        <w:pStyle w:val="a3"/>
        <w:ind w:left="605" w:right="125"/>
      </w:pPr>
      <w:r>
        <w:t>С</w:t>
      </w:r>
      <w:r w:rsidR="00DE6A0A" w:rsidRPr="00C8720C">
        <w:t xml:space="preserve"> целью подготовки к ЕГЭ</w:t>
      </w:r>
      <w:r>
        <w:t xml:space="preserve"> введены практикумы по следующим предметам</w:t>
      </w:r>
      <w:r w:rsidR="00DE6A0A" w:rsidRPr="00C8720C">
        <w:t>:</w:t>
      </w:r>
    </w:p>
    <w:p w:rsidR="00DE6A0A" w:rsidRPr="00C8720C" w:rsidRDefault="0027422A" w:rsidP="00DE6A0A">
      <w:pPr>
        <w:pStyle w:val="a3"/>
        <w:numPr>
          <w:ilvl w:val="0"/>
          <w:numId w:val="5"/>
        </w:numPr>
        <w:ind w:right="125"/>
      </w:pPr>
      <w:r w:rsidRPr="00C8720C">
        <w:t>М</w:t>
      </w:r>
      <w:r w:rsidR="008E400A" w:rsidRPr="00C8720C">
        <w:t>атема</w:t>
      </w:r>
      <w:r w:rsidR="00DE6A0A" w:rsidRPr="00C8720C">
        <w:t>тика</w:t>
      </w:r>
      <w:r>
        <w:t xml:space="preserve">. </w:t>
      </w:r>
      <w:r>
        <w:rPr>
          <w:sz w:val="24"/>
        </w:rPr>
        <w:t>«Вопросы ЕГЭ за рамками базового курса математики»</w:t>
      </w:r>
      <w:r w:rsidR="00DE6A0A" w:rsidRPr="00C8720C">
        <w:t xml:space="preserve"> – </w:t>
      </w:r>
      <w:r w:rsidR="00CC7BDB">
        <w:t>2</w:t>
      </w:r>
      <w:r w:rsidR="0034116A">
        <w:t xml:space="preserve"> час</w:t>
      </w:r>
      <w:r w:rsidR="00CC7BDB">
        <w:t>а</w:t>
      </w:r>
      <w:r w:rsidR="008E400A" w:rsidRPr="00C8720C">
        <w:t>;</w:t>
      </w:r>
    </w:p>
    <w:p w:rsidR="008E400A" w:rsidRDefault="008E400A" w:rsidP="00DE6A0A">
      <w:pPr>
        <w:pStyle w:val="a3"/>
        <w:numPr>
          <w:ilvl w:val="0"/>
          <w:numId w:val="5"/>
        </w:numPr>
        <w:ind w:right="125"/>
      </w:pPr>
      <w:r w:rsidRPr="00C8720C">
        <w:t>английский язык</w:t>
      </w:r>
      <w:r w:rsidR="0027422A">
        <w:t xml:space="preserve"> </w:t>
      </w:r>
      <w:r w:rsidR="0027422A">
        <w:rPr>
          <w:sz w:val="24"/>
        </w:rPr>
        <w:t>«Вопросы ЕГЭ за рамками базового курса математики»</w:t>
      </w:r>
      <w:r w:rsidRPr="00C8720C">
        <w:t xml:space="preserve"> – 1 час;</w:t>
      </w:r>
    </w:p>
    <w:p w:rsidR="0027422A" w:rsidRDefault="00F24C0A" w:rsidP="00DE6A0A">
      <w:pPr>
        <w:pStyle w:val="a3"/>
        <w:numPr>
          <w:ilvl w:val="0"/>
          <w:numId w:val="5"/>
        </w:numPr>
        <w:ind w:right="125"/>
      </w:pPr>
      <w:r>
        <w:t xml:space="preserve"> </w:t>
      </w:r>
      <w:r w:rsidR="00CC7BDB">
        <w:t>«Обществознание»</w:t>
      </w:r>
      <w:r w:rsidR="0027422A">
        <w:t xml:space="preserve"> – </w:t>
      </w:r>
      <w:r w:rsidR="0034116A">
        <w:t>2</w:t>
      </w:r>
      <w:r w:rsidR="0027422A">
        <w:t xml:space="preserve"> час</w:t>
      </w:r>
      <w:r w:rsidR="0034116A">
        <w:t>а</w:t>
      </w:r>
      <w:r w:rsidR="00CC7BDB">
        <w:t>;</w:t>
      </w:r>
    </w:p>
    <w:p w:rsidR="00045D51" w:rsidRDefault="00045D51" w:rsidP="00DE6A0A">
      <w:pPr>
        <w:pStyle w:val="a3"/>
        <w:numPr>
          <w:ilvl w:val="0"/>
          <w:numId w:val="5"/>
        </w:numPr>
        <w:ind w:right="125"/>
      </w:pPr>
      <w:r>
        <w:t>«Русский язык» – 2 часа</w:t>
      </w:r>
    </w:p>
    <w:p w:rsidR="00F24C0A" w:rsidRDefault="00F24C0A" w:rsidP="00F24C0A">
      <w:pPr>
        <w:pStyle w:val="a3"/>
        <w:ind w:left="1325" w:right="125"/>
      </w:pPr>
    </w:p>
    <w:p w:rsidR="00374CC9" w:rsidRPr="00C8720C" w:rsidRDefault="00374CC9" w:rsidP="00374CC9">
      <w:pPr>
        <w:tabs>
          <w:tab w:val="left" w:pos="3846"/>
        </w:tabs>
        <w:spacing w:before="71"/>
        <w:rPr>
          <w:b/>
          <w:sz w:val="26"/>
          <w:szCs w:val="26"/>
        </w:rPr>
      </w:pPr>
    </w:p>
    <w:p w:rsidR="00374CC9" w:rsidRPr="00D8144B" w:rsidRDefault="00374CC9" w:rsidP="00D8144B">
      <w:pPr>
        <w:pStyle w:val="a7"/>
        <w:numPr>
          <w:ilvl w:val="0"/>
          <w:numId w:val="6"/>
        </w:numPr>
        <w:tabs>
          <w:tab w:val="left" w:pos="3846"/>
        </w:tabs>
        <w:spacing w:before="71"/>
        <w:rPr>
          <w:b/>
          <w:sz w:val="26"/>
          <w:szCs w:val="26"/>
        </w:rPr>
      </w:pPr>
      <w:r w:rsidRPr="00C8720C">
        <w:rPr>
          <w:b/>
          <w:sz w:val="26"/>
          <w:szCs w:val="26"/>
        </w:rPr>
        <w:t>Промежуточная</w:t>
      </w:r>
      <w:r w:rsidRPr="00C8720C">
        <w:rPr>
          <w:b/>
          <w:spacing w:val="-3"/>
          <w:sz w:val="26"/>
          <w:szCs w:val="26"/>
        </w:rPr>
        <w:t xml:space="preserve"> </w:t>
      </w:r>
      <w:r w:rsidRPr="00C8720C">
        <w:rPr>
          <w:b/>
          <w:sz w:val="26"/>
          <w:szCs w:val="26"/>
        </w:rPr>
        <w:t>аттестация.</w:t>
      </w:r>
    </w:p>
    <w:p w:rsidR="00374CC9" w:rsidRPr="00C8720C" w:rsidRDefault="00374CC9" w:rsidP="00374CC9">
      <w:pPr>
        <w:pStyle w:val="a3"/>
        <w:spacing w:before="1" w:line="298" w:lineRule="exact"/>
        <w:ind w:left="605" w:firstLine="103"/>
        <w:jc w:val="left"/>
      </w:pPr>
      <w:proofErr w:type="gramStart"/>
      <w:r w:rsidRPr="00C8720C">
        <w:t>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обучающихся».</w:t>
      </w:r>
      <w:proofErr w:type="gramEnd"/>
    </w:p>
    <w:p w:rsidR="00374CC9" w:rsidRPr="00C8720C" w:rsidRDefault="00374CC9" w:rsidP="00374CC9">
      <w:pPr>
        <w:pStyle w:val="a3"/>
        <w:spacing w:before="1"/>
        <w:ind w:left="605" w:right="-1"/>
        <w:jc w:val="left"/>
      </w:pPr>
      <w:r w:rsidRPr="00C8720C">
        <w:t xml:space="preserve">Периоды промежуточной аттестации </w:t>
      </w:r>
      <w:proofErr w:type="gramStart"/>
      <w:r w:rsidRPr="00C8720C">
        <w:t>обучающихся</w:t>
      </w:r>
      <w:proofErr w:type="gramEnd"/>
      <w:r w:rsidRPr="00C8720C">
        <w:t xml:space="preserve"> – полугодия. Основные формы годовой промежуточной аттестации в 1</w:t>
      </w:r>
      <w:r w:rsidR="0027422A">
        <w:t>1</w:t>
      </w:r>
      <w:r w:rsidRPr="00C8720C">
        <w:t xml:space="preserve"> классе: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Диктант с грамматическим</w:t>
      </w:r>
      <w:r w:rsidRPr="0034116A">
        <w:rPr>
          <w:spacing w:val="-1"/>
          <w:sz w:val="26"/>
          <w:szCs w:val="26"/>
        </w:rPr>
        <w:t xml:space="preserve"> </w:t>
      </w:r>
      <w:r w:rsidRPr="0034116A">
        <w:rPr>
          <w:sz w:val="26"/>
          <w:szCs w:val="26"/>
        </w:rPr>
        <w:t>заданием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7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Контрольная</w:t>
      </w:r>
      <w:r w:rsidRPr="0034116A">
        <w:rPr>
          <w:spacing w:val="-1"/>
          <w:sz w:val="26"/>
          <w:szCs w:val="26"/>
        </w:rPr>
        <w:t xml:space="preserve"> </w:t>
      </w:r>
      <w:r w:rsidRPr="0034116A">
        <w:rPr>
          <w:sz w:val="26"/>
          <w:szCs w:val="26"/>
        </w:rPr>
        <w:t>работа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Самостоятельная</w:t>
      </w:r>
      <w:r w:rsidRPr="0034116A">
        <w:rPr>
          <w:spacing w:val="1"/>
          <w:sz w:val="26"/>
          <w:szCs w:val="26"/>
        </w:rPr>
        <w:t xml:space="preserve"> </w:t>
      </w:r>
      <w:r w:rsidRPr="0034116A">
        <w:rPr>
          <w:sz w:val="26"/>
          <w:szCs w:val="26"/>
        </w:rPr>
        <w:t>работа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before="1"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Зачет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Практическая</w:t>
      </w:r>
      <w:r w:rsidRPr="0034116A">
        <w:rPr>
          <w:spacing w:val="-1"/>
          <w:sz w:val="26"/>
          <w:szCs w:val="26"/>
        </w:rPr>
        <w:t xml:space="preserve"> </w:t>
      </w:r>
      <w:r w:rsidRPr="0034116A">
        <w:rPr>
          <w:sz w:val="26"/>
          <w:szCs w:val="26"/>
        </w:rPr>
        <w:t>работа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before="1"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Изложение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7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Сочинение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Тестовая</w:t>
      </w:r>
      <w:r w:rsidRPr="0034116A">
        <w:rPr>
          <w:spacing w:val="-2"/>
          <w:sz w:val="26"/>
          <w:szCs w:val="26"/>
        </w:rPr>
        <w:t xml:space="preserve"> </w:t>
      </w:r>
      <w:r w:rsidRPr="0034116A">
        <w:rPr>
          <w:sz w:val="26"/>
          <w:szCs w:val="26"/>
        </w:rPr>
        <w:t>работа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before="1" w:line="318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Собеседование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line="317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Защита</w:t>
      </w:r>
      <w:r w:rsidRPr="0034116A">
        <w:rPr>
          <w:spacing w:val="-2"/>
          <w:sz w:val="26"/>
          <w:szCs w:val="26"/>
        </w:rPr>
        <w:t xml:space="preserve"> </w:t>
      </w:r>
      <w:r w:rsidRPr="0034116A">
        <w:rPr>
          <w:sz w:val="26"/>
          <w:szCs w:val="26"/>
        </w:rPr>
        <w:t>реферата</w:t>
      </w:r>
    </w:p>
    <w:p w:rsidR="00374CC9" w:rsidRPr="0034116A" w:rsidRDefault="00374CC9" w:rsidP="00374CC9">
      <w:pPr>
        <w:pStyle w:val="a7"/>
        <w:numPr>
          <w:ilvl w:val="0"/>
          <w:numId w:val="1"/>
        </w:numPr>
        <w:tabs>
          <w:tab w:val="left" w:pos="1325"/>
          <w:tab w:val="left" w:pos="1326"/>
        </w:tabs>
        <w:spacing w:before="1" w:line="317" w:lineRule="exact"/>
        <w:ind w:hanging="361"/>
        <w:rPr>
          <w:sz w:val="26"/>
          <w:szCs w:val="26"/>
        </w:rPr>
      </w:pPr>
      <w:r w:rsidRPr="0034116A">
        <w:rPr>
          <w:sz w:val="26"/>
          <w:szCs w:val="26"/>
        </w:rPr>
        <w:t>Лабораторная</w:t>
      </w:r>
      <w:r w:rsidRPr="0034116A">
        <w:rPr>
          <w:spacing w:val="-1"/>
          <w:sz w:val="26"/>
          <w:szCs w:val="26"/>
        </w:rPr>
        <w:t xml:space="preserve"> </w:t>
      </w:r>
      <w:r w:rsidR="0034116A" w:rsidRPr="0034116A">
        <w:rPr>
          <w:sz w:val="26"/>
          <w:szCs w:val="26"/>
        </w:rPr>
        <w:t>работа</w:t>
      </w:r>
    </w:p>
    <w:p w:rsidR="0034116A" w:rsidRPr="0034116A" w:rsidRDefault="0034116A" w:rsidP="0034116A">
      <w:pPr>
        <w:ind w:right="-30"/>
        <w:jc w:val="both"/>
        <w:rPr>
          <w:sz w:val="26"/>
          <w:szCs w:val="26"/>
          <w:lang w:eastAsia="ru-RU"/>
        </w:rPr>
      </w:pPr>
      <w:r w:rsidRPr="0034116A">
        <w:rPr>
          <w:b/>
          <w:bCs/>
          <w:sz w:val="24"/>
          <w:szCs w:val="24"/>
          <w:lang w:eastAsia="ru-RU"/>
        </w:rPr>
        <w:t xml:space="preserve">    </w:t>
      </w:r>
      <w:r w:rsidRPr="0034116A">
        <w:rPr>
          <w:sz w:val="26"/>
          <w:szCs w:val="26"/>
          <w:lang w:eastAsia="ru-RU"/>
        </w:rPr>
        <w:t xml:space="preserve">Объем времени, отведенного на промежуточную аттестацию </w:t>
      </w:r>
      <w:proofErr w:type="gramStart"/>
      <w:r w:rsidRPr="0034116A">
        <w:rPr>
          <w:sz w:val="26"/>
          <w:szCs w:val="26"/>
          <w:lang w:eastAsia="ru-RU"/>
        </w:rPr>
        <w:t>обучающихся</w:t>
      </w:r>
      <w:proofErr w:type="gramEnd"/>
      <w:r w:rsidRPr="0034116A">
        <w:rPr>
          <w:sz w:val="26"/>
          <w:szCs w:val="26"/>
          <w:lang w:eastAsia="ru-RU"/>
        </w:rPr>
        <w:t>, определяется календарным учебным графиком каждого уровня общего образования на 2022–2023 учебный год.</w:t>
      </w:r>
    </w:p>
    <w:p w:rsidR="00374CC9" w:rsidRPr="00C8720C" w:rsidRDefault="00374CC9" w:rsidP="00374CC9">
      <w:pPr>
        <w:jc w:val="both"/>
        <w:rPr>
          <w:sz w:val="26"/>
          <w:szCs w:val="26"/>
        </w:rPr>
      </w:pPr>
      <w:r w:rsidRPr="0034116A">
        <w:rPr>
          <w:sz w:val="26"/>
          <w:szCs w:val="26"/>
        </w:rPr>
        <w:t>Освоение образовательной программы среднего общего образования завершается обязательной</w:t>
      </w:r>
      <w:r w:rsidRPr="00C8720C">
        <w:rPr>
          <w:sz w:val="26"/>
          <w:szCs w:val="26"/>
        </w:rPr>
        <w:t xml:space="preserve"> итоговой государственной аттестацией выпускников. Государственная итоговая аттестация выпускников 11-х классов осуществляется в соответствии с Законом РФ «Об образовании в Российской федерации», Порядком проведения государственной итоговой аттестации по образовательным программам.</w:t>
      </w:r>
    </w:p>
    <w:p w:rsidR="00374CC9" w:rsidRDefault="00374CC9" w:rsidP="008E3B34">
      <w:pPr>
        <w:rPr>
          <w:sz w:val="24"/>
        </w:rPr>
        <w:sectPr w:rsidR="00374CC9">
          <w:pgSz w:w="11910" w:h="16840"/>
          <w:pgMar w:top="840" w:right="300" w:bottom="280" w:left="780" w:header="720" w:footer="720" w:gutter="0"/>
          <w:cols w:space="720"/>
        </w:sectPr>
      </w:pPr>
    </w:p>
    <w:p w:rsidR="00374CC9" w:rsidRDefault="00374CC9" w:rsidP="008E400A">
      <w:pPr>
        <w:jc w:val="both"/>
        <w:rPr>
          <w:sz w:val="26"/>
          <w:szCs w:val="26"/>
        </w:rPr>
      </w:pPr>
    </w:p>
    <w:p w:rsidR="00374CC9" w:rsidRDefault="00374CC9" w:rsidP="008E400A">
      <w:pPr>
        <w:jc w:val="both"/>
        <w:rPr>
          <w:sz w:val="26"/>
          <w:szCs w:val="26"/>
        </w:rPr>
      </w:pPr>
    </w:p>
    <w:p w:rsidR="00374CC9" w:rsidRDefault="00374CC9" w:rsidP="00374CC9">
      <w:pPr>
        <w:pStyle w:val="1"/>
        <w:numPr>
          <w:ilvl w:val="0"/>
          <w:numId w:val="4"/>
        </w:numPr>
        <w:tabs>
          <w:tab w:val="left" w:pos="4259"/>
        </w:tabs>
        <w:spacing w:before="1"/>
        <w:ind w:left="4258" w:hanging="392"/>
        <w:jc w:val="left"/>
      </w:pPr>
      <w:r>
        <w:t>УМК средней</w:t>
      </w:r>
      <w:r>
        <w:rPr>
          <w:spacing w:val="68"/>
        </w:rPr>
        <w:t xml:space="preserve"> </w:t>
      </w:r>
      <w:r>
        <w:t>школы</w:t>
      </w:r>
      <w:r w:rsidR="00590E7D">
        <w:t xml:space="preserve"> (</w:t>
      </w:r>
      <w:r w:rsidR="00F24C0A">
        <w:t>10-</w:t>
      </w:r>
      <w:r w:rsidR="00590E7D">
        <w:t>1</w:t>
      </w:r>
      <w:r w:rsidR="00CC7BDB">
        <w:t>1</w:t>
      </w:r>
      <w:r w:rsidR="00590E7D">
        <w:t xml:space="preserve"> класс)</w:t>
      </w:r>
    </w:p>
    <w:p w:rsidR="00374CC9" w:rsidRDefault="00374CC9" w:rsidP="00374CC9">
      <w:pPr>
        <w:pStyle w:val="a3"/>
        <w:jc w:val="left"/>
        <w:rPr>
          <w:b/>
          <w:sz w:val="20"/>
        </w:rPr>
      </w:pPr>
    </w:p>
    <w:p w:rsidR="00374CC9" w:rsidRDefault="00374CC9" w:rsidP="00374CC9">
      <w:pPr>
        <w:pStyle w:val="a3"/>
        <w:jc w:val="left"/>
        <w:rPr>
          <w:b/>
          <w:sz w:val="20"/>
        </w:rPr>
      </w:pPr>
    </w:p>
    <w:p w:rsidR="00374CC9" w:rsidRDefault="00374CC9" w:rsidP="00374CC9">
      <w:pPr>
        <w:pStyle w:val="a3"/>
        <w:spacing w:before="3"/>
        <w:jc w:val="left"/>
        <w:rPr>
          <w:b/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3066"/>
        <w:gridCol w:w="2931"/>
        <w:gridCol w:w="1878"/>
        <w:gridCol w:w="1484"/>
      </w:tblGrid>
      <w:tr w:rsidR="00374CC9" w:rsidTr="00590E7D">
        <w:trPr>
          <w:trHeight w:val="827"/>
        </w:trPr>
        <w:tc>
          <w:tcPr>
            <w:tcW w:w="776" w:type="dxa"/>
          </w:tcPr>
          <w:p w:rsidR="00374CC9" w:rsidRDefault="00374CC9" w:rsidP="0027675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74CC9" w:rsidRDefault="00374CC9" w:rsidP="00276752">
            <w:pPr>
              <w:pStyle w:val="TableParagraph"/>
              <w:spacing w:line="270" w:lineRule="atLeast"/>
              <w:ind w:left="107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z w:val="24"/>
              </w:rPr>
              <w:t xml:space="preserve"> с</w:t>
            </w:r>
          </w:p>
        </w:tc>
        <w:tc>
          <w:tcPr>
            <w:tcW w:w="3066" w:type="dxa"/>
          </w:tcPr>
          <w:p w:rsidR="00374CC9" w:rsidRDefault="00374CC9" w:rsidP="0027675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74CC9" w:rsidRDefault="00374CC9" w:rsidP="0027675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Автор</w:t>
            </w:r>
            <w:proofErr w:type="spellEnd"/>
          </w:p>
        </w:tc>
        <w:tc>
          <w:tcPr>
            <w:tcW w:w="2931" w:type="dxa"/>
          </w:tcPr>
          <w:p w:rsidR="00374CC9" w:rsidRPr="00007279" w:rsidRDefault="00374CC9" w:rsidP="00276752">
            <w:pPr>
              <w:pStyle w:val="TableParagraph"/>
              <w:ind w:left="411" w:right="384" w:firstLine="247"/>
              <w:rPr>
                <w:b/>
                <w:sz w:val="24"/>
                <w:lang w:val="ru-RU"/>
              </w:rPr>
            </w:pPr>
            <w:r w:rsidRPr="00007279">
              <w:rPr>
                <w:b/>
                <w:sz w:val="24"/>
                <w:lang w:val="ru-RU"/>
              </w:rPr>
              <w:t>Наименование учебника, учебного</w:t>
            </w:r>
          </w:p>
          <w:p w:rsidR="00374CC9" w:rsidRPr="00007279" w:rsidRDefault="00374CC9" w:rsidP="00276752">
            <w:pPr>
              <w:pStyle w:val="TableParagraph"/>
              <w:spacing w:line="259" w:lineRule="exact"/>
              <w:ind w:left="718"/>
              <w:rPr>
                <w:b/>
                <w:sz w:val="24"/>
                <w:lang w:val="ru-RU"/>
              </w:rPr>
            </w:pPr>
            <w:r w:rsidRPr="00007279">
              <w:rPr>
                <w:b/>
                <w:sz w:val="24"/>
                <w:lang w:val="ru-RU"/>
              </w:rPr>
              <w:t>пособия и т.д.</w:t>
            </w:r>
          </w:p>
        </w:tc>
        <w:tc>
          <w:tcPr>
            <w:tcW w:w="1878" w:type="dxa"/>
          </w:tcPr>
          <w:p w:rsidR="00374CC9" w:rsidRPr="00007279" w:rsidRDefault="00374CC9" w:rsidP="0027675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374CC9" w:rsidRDefault="00374CC9" w:rsidP="00276752">
            <w:pPr>
              <w:pStyle w:val="TableParagraph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  <w:tc>
          <w:tcPr>
            <w:tcW w:w="1484" w:type="dxa"/>
          </w:tcPr>
          <w:p w:rsidR="00374CC9" w:rsidRDefault="00374CC9" w:rsidP="00276752">
            <w:pPr>
              <w:pStyle w:val="TableParagraph"/>
              <w:spacing w:before="133"/>
              <w:ind w:left="139" w:right="138" w:firstLine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Год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постановки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учет</w:t>
            </w:r>
            <w:proofErr w:type="spellEnd"/>
          </w:p>
        </w:tc>
      </w:tr>
      <w:tr w:rsidR="00374CC9" w:rsidRPr="00C8720C" w:rsidTr="00590E7D">
        <w:trPr>
          <w:trHeight w:val="828"/>
        </w:trPr>
        <w:tc>
          <w:tcPr>
            <w:tcW w:w="776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C8720C">
              <w:rPr>
                <w:sz w:val="24"/>
              </w:rPr>
              <w:t>10-</w:t>
            </w:r>
          </w:p>
          <w:p w:rsidR="00374CC9" w:rsidRPr="00C8720C" w:rsidRDefault="00374CC9" w:rsidP="00276752">
            <w:pPr>
              <w:pStyle w:val="TableParagraph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11</w:t>
            </w:r>
          </w:p>
        </w:tc>
        <w:tc>
          <w:tcPr>
            <w:tcW w:w="3066" w:type="dxa"/>
          </w:tcPr>
          <w:p w:rsidR="00374CC9" w:rsidRPr="00C8720C" w:rsidRDefault="00374CC9" w:rsidP="00276752">
            <w:pPr>
              <w:pStyle w:val="TableParagraph"/>
              <w:tabs>
                <w:tab w:val="left" w:pos="1966"/>
                <w:tab w:val="left" w:pos="2398"/>
                <w:tab w:val="left" w:pos="2623"/>
              </w:tabs>
              <w:ind w:left="107" w:right="96"/>
              <w:rPr>
                <w:sz w:val="24"/>
                <w:lang w:val="ru-RU"/>
              </w:rPr>
            </w:pPr>
            <w:proofErr w:type="spellStart"/>
            <w:r w:rsidRPr="00C8720C">
              <w:rPr>
                <w:sz w:val="24"/>
                <w:lang w:val="ru-RU"/>
              </w:rPr>
              <w:t>Рыбченкова</w:t>
            </w:r>
            <w:proofErr w:type="spellEnd"/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pacing w:val="-4"/>
                <w:sz w:val="24"/>
                <w:lang w:val="ru-RU"/>
              </w:rPr>
              <w:t xml:space="preserve">Л.М., </w:t>
            </w:r>
            <w:r w:rsidRPr="00C8720C">
              <w:rPr>
                <w:sz w:val="24"/>
                <w:lang w:val="ru-RU"/>
              </w:rPr>
              <w:t>Александрова</w:t>
            </w:r>
            <w:r w:rsidRPr="00C8720C">
              <w:rPr>
                <w:sz w:val="24"/>
                <w:lang w:val="ru-RU"/>
              </w:rPr>
              <w:tab/>
              <w:t>О.</w:t>
            </w:r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pacing w:val="-6"/>
                <w:sz w:val="24"/>
                <w:lang w:val="ru-RU"/>
              </w:rPr>
              <w:t>М.,</w:t>
            </w:r>
          </w:p>
          <w:p w:rsidR="00374CC9" w:rsidRPr="00C8720C" w:rsidRDefault="00374CC9" w:rsidP="0027675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spellStart"/>
            <w:r w:rsidRPr="00C8720C">
              <w:rPr>
                <w:sz w:val="24"/>
                <w:lang w:val="ru-RU"/>
              </w:rPr>
              <w:t>Нарушевич</w:t>
            </w:r>
            <w:proofErr w:type="spellEnd"/>
            <w:r w:rsidRPr="00C8720C">
              <w:rPr>
                <w:sz w:val="24"/>
                <w:lang w:val="ru-RU"/>
              </w:rPr>
              <w:t xml:space="preserve"> А. Г. и др.</w:t>
            </w:r>
          </w:p>
        </w:tc>
        <w:tc>
          <w:tcPr>
            <w:tcW w:w="2931" w:type="dxa"/>
          </w:tcPr>
          <w:p w:rsidR="00374CC9" w:rsidRPr="00C8720C" w:rsidRDefault="00374CC9" w:rsidP="00276752">
            <w:pPr>
              <w:pStyle w:val="TableParagraph"/>
              <w:tabs>
                <w:tab w:val="left" w:pos="1178"/>
                <w:tab w:val="left" w:pos="1895"/>
              </w:tabs>
              <w:ind w:left="106" w:right="98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Русский</w:t>
            </w:r>
            <w:proofErr w:type="spellEnd"/>
            <w:r w:rsidRPr="00C8720C">
              <w:rPr>
                <w:sz w:val="24"/>
              </w:rPr>
              <w:tab/>
            </w:r>
            <w:proofErr w:type="spellStart"/>
            <w:r w:rsidRPr="00C8720C">
              <w:rPr>
                <w:sz w:val="24"/>
              </w:rPr>
              <w:t>язык</w:t>
            </w:r>
            <w:proofErr w:type="spellEnd"/>
            <w:r w:rsidRPr="00C8720C">
              <w:rPr>
                <w:sz w:val="24"/>
              </w:rPr>
              <w:tab/>
            </w:r>
            <w:r w:rsidRPr="00C8720C">
              <w:rPr>
                <w:spacing w:val="-3"/>
                <w:sz w:val="24"/>
              </w:rPr>
              <w:t>(</w:t>
            </w:r>
            <w:proofErr w:type="spellStart"/>
            <w:r w:rsidRPr="00C8720C">
              <w:rPr>
                <w:spacing w:val="-3"/>
                <w:sz w:val="24"/>
              </w:rPr>
              <w:t>базовый</w:t>
            </w:r>
            <w:proofErr w:type="spellEnd"/>
            <w:r w:rsidRPr="00C8720C">
              <w:rPr>
                <w:spacing w:val="-3"/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уровень</w:t>
            </w:r>
            <w:proofErr w:type="spellEnd"/>
            <w:r w:rsidRPr="00C8720C">
              <w:rPr>
                <w:sz w:val="24"/>
              </w:rPr>
              <w:t>)</w:t>
            </w:r>
          </w:p>
        </w:tc>
        <w:tc>
          <w:tcPr>
            <w:tcW w:w="1878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374CC9" w:rsidRPr="00C8720C" w:rsidRDefault="00374CC9" w:rsidP="00276752">
            <w:pPr>
              <w:pStyle w:val="TableParagraph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84" w:type="dxa"/>
          </w:tcPr>
          <w:p w:rsidR="00374CC9" w:rsidRPr="00590E7D" w:rsidRDefault="00374CC9" w:rsidP="00590E7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8720C">
              <w:rPr>
                <w:sz w:val="24"/>
              </w:rPr>
              <w:t>20</w:t>
            </w:r>
            <w:proofErr w:type="spellStart"/>
            <w:r w:rsidR="00590E7D">
              <w:rPr>
                <w:sz w:val="24"/>
                <w:lang w:val="ru-RU"/>
              </w:rPr>
              <w:t>20</w:t>
            </w:r>
            <w:proofErr w:type="spellEnd"/>
          </w:p>
        </w:tc>
      </w:tr>
      <w:tr w:rsidR="00374CC9" w:rsidRPr="00C8720C" w:rsidTr="00590E7D">
        <w:trPr>
          <w:trHeight w:val="827"/>
        </w:trPr>
        <w:tc>
          <w:tcPr>
            <w:tcW w:w="776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3066" w:type="dxa"/>
          </w:tcPr>
          <w:p w:rsidR="00374CC9" w:rsidRPr="00C8720C" w:rsidRDefault="00374CC9" w:rsidP="0027675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Лебедев Ю.В., Журавлева В.П.</w:t>
            </w:r>
          </w:p>
        </w:tc>
        <w:tc>
          <w:tcPr>
            <w:tcW w:w="2931" w:type="dxa"/>
          </w:tcPr>
          <w:p w:rsidR="00374CC9" w:rsidRPr="00C8720C" w:rsidRDefault="00374CC9" w:rsidP="00276752">
            <w:pPr>
              <w:pStyle w:val="TableParagraph"/>
              <w:tabs>
                <w:tab w:val="left" w:pos="1893"/>
              </w:tabs>
              <w:ind w:left="106" w:right="97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Литература</w:t>
            </w:r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pacing w:val="-3"/>
                <w:sz w:val="24"/>
                <w:lang w:val="ru-RU"/>
              </w:rPr>
              <w:t xml:space="preserve">(базовый </w:t>
            </w:r>
            <w:r w:rsidRPr="00C8720C">
              <w:rPr>
                <w:sz w:val="24"/>
                <w:lang w:val="ru-RU"/>
              </w:rPr>
              <w:t>уровень). В 2-х</w:t>
            </w:r>
            <w:r w:rsidRPr="00C8720C">
              <w:rPr>
                <w:spacing w:val="-3"/>
                <w:sz w:val="24"/>
                <w:lang w:val="ru-RU"/>
              </w:rPr>
              <w:t xml:space="preserve"> </w:t>
            </w:r>
            <w:r w:rsidRPr="00C8720C">
              <w:rPr>
                <w:sz w:val="24"/>
                <w:lang w:val="ru-RU"/>
              </w:rPr>
              <w:t>частях</w:t>
            </w:r>
          </w:p>
        </w:tc>
        <w:tc>
          <w:tcPr>
            <w:tcW w:w="1878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374CC9" w:rsidRPr="00C8720C" w:rsidRDefault="00374CC9" w:rsidP="00276752">
            <w:pPr>
              <w:pStyle w:val="TableParagraph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84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374CC9" w:rsidRPr="00C8720C" w:rsidTr="00590E7D">
        <w:trPr>
          <w:trHeight w:val="551"/>
        </w:trPr>
        <w:tc>
          <w:tcPr>
            <w:tcW w:w="776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3066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Афанасьева О.В., Дули Д.,</w:t>
            </w:r>
          </w:p>
          <w:p w:rsidR="00374CC9" w:rsidRPr="00C8720C" w:rsidRDefault="00374CC9" w:rsidP="0027675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Михеева И.В. и др.</w:t>
            </w:r>
          </w:p>
        </w:tc>
        <w:tc>
          <w:tcPr>
            <w:tcW w:w="2931" w:type="dxa"/>
          </w:tcPr>
          <w:p w:rsidR="00374CC9" w:rsidRPr="00C8720C" w:rsidRDefault="00374CC9" w:rsidP="00276752">
            <w:pPr>
              <w:pStyle w:val="TableParagraph"/>
              <w:tabs>
                <w:tab w:val="left" w:pos="2339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Английский</w:t>
            </w:r>
            <w:proofErr w:type="spellEnd"/>
            <w:r w:rsidRPr="00C8720C">
              <w:rPr>
                <w:sz w:val="24"/>
              </w:rPr>
              <w:tab/>
            </w:r>
            <w:proofErr w:type="spellStart"/>
            <w:r w:rsidRPr="00C8720C">
              <w:rPr>
                <w:sz w:val="24"/>
              </w:rPr>
              <w:t>язык</w:t>
            </w:r>
            <w:proofErr w:type="spellEnd"/>
          </w:p>
          <w:p w:rsidR="00374CC9" w:rsidRPr="00C8720C" w:rsidRDefault="00374CC9" w:rsidP="002767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C8720C">
              <w:rPr>
                <w:sz w:val="24"/>
              </w:rPr>
              <w:t>(</w:t>
            </w:r>
            <w:proofErr w:type="spellStart"/>
            <w:r w:rsidRPr="00C8720C">
              <w:rPr>
                <w:sz w:val="24"/>
              </w:rPr>
              <w:t>базовый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уровень</w:t>
            </w:r>
            <w:proofErr w:type="spellEnd"/>
            <w:r w:rsidRPr="00C8720C">
              <w:rPr>
                <w:sz w:val="24"/>
              </w:rPr>
              <w:t>)</w:t>
            </w:r>
          </w:p>
        </w:tc>
        <w:tc>
          <w:tcPr>
            <w:tcW w:w="1878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374CC9" w:rsidRPr="00C8720C" w:rsidRDefault="00374CC9" w:rsidP="00276752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84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374CC9" w:rsidRPr="00C8720C" w:rsidTr="00590E7D">
        <w:trPr>
          <w:trHeight w:val="827"/>
        </w:trPr>
        <w:tc>
          <w:tcPr>
            <w:tcW w:w="776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10-</w:t>
            </w:r>
          </w:p>
          <w:p w:rsidR="00374CC9" w:rsidRPr="00C8720C" w:rsidRDefault="00374CC9" w:rsidP="00276752">
            <w:pPr>
              <w:pStyle w:val="TableParagraph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11</w:t>
            </w:r>
          </w:p>
        </w:tc>
        <w:tc>
          <w:tcPr>
            <w:tcW w:w="3066" w:type="dxa"/>
          </w:tcPr>
          <w:p w:rsidR="00374CC9" w:rsidRPr="00C8720C" w:rsidRDefault="00C8720C" w:rsidP="00276752">
            <w:pPr>
              <w:pStyle w:val="TableParagraph"/>
              <w:tabs>
                <w:tab w:val="left" w:pos="1203"/>
                <w:tab w:val="left" w:pos="2089"/>
              </w:tabs>
              <w:ind w:left="107" w:right="97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Мерзляк</w:t>
            </w:r>
            <w:proofErr w:type="gramEnd"/>
            <w:r>
              <w:rPr>
                <w:sz w:val="24"/>
                <w:lang w:val="ru-RU"/>
              </w:rPr>
              <w:t xml:space="preserve"> А.Г.</w:t>
            </w:r>
          </w:p>
        </w:tc>
        <w:tc>
          <w:tcPr>
            <w:tcW w:w="2931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Алгебра и начала анализа</w:t>
            </w:r>
          </w:p>
          <w:p w:rsidR="00374CC9" w:rsidRPr="00C8720C" w:rsidRDefault="00374CC9" w:rsidP="00C8720C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 xml:space="preserve">Базовый </w:t>
            </w:r>
            <w:r w:rsidR="00C8720C" w:rsidRPr="00C8720C">
              <w:rPr>
                <w:sz w:val="24"/>
                <w:lang w:val="ru-RU"/>
              </w:rPr>
              <w:t>уровень</w:t>
            </w:r>
          </w:p>
        </w:tc>
        <w:tc>
          <w:tcPr>
            <w:tcW w:w="1878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374CC9" w:rsidRPr="00C8720C" w:rsidRDefault="00374CC9" w:rsidP="00276752">
            <w:pPr>
              <w:pStyle w:val="TableParagraph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84" w:type="dxa"/>
          </w:tcPr>
          <w:p w:rsidR="00374CC9" w:rsidRPr="00C8720C" w:rsidRDefault="00374CC9" w:rsidP="002767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374CC9" w:rsidRPr="00C8720C" w:rsidTr="00590E7D">
        <w:trPr>
          <w:trHeight w:val="278"/>
        </w:trPr>
        <w:tc>
          <w:tcPr>
            <w:tcW w:w="776" w:type="dxa"/>
          </w:tcPr>
          <w:p w:rsidR="00374CC9" w:rsidRPr="00C8720C" w:rsidRDefault="00374CC9" w:rsidP="002767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10-</w:t>
            </w:r>
          </w:p>
        </w:tc>
        <w:tc>
          <w:tcPr>
            <w:tcW w:w="3066" w:type="dxa"/>
          </w:tcPr>
          <w:p w:rsidR="00374CC9" w:rsidRPr="00C8720C" w:rsidRDefault="00C8720C" w:rsidP="00276752">
            <w:pPr>
              <w:pStyle w:val="TableParagraph"/>
              <w:tabs>
                <w:tab w:val="left" w:pos="1253"/>
                <w:tab w:val="left" w:pos="2042"/>
              </w:tabs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Мерзляк</w:t>
            </w:r>
            <w:proofErr w:type="gramEnd"/>
            <w:r>
              <w:rPr>
                <w:sz w:val="24"/>
                <w:lang w:val="ru-RU"/>
              </w:rPr>
              <w:t xml:space="preserve"> А.Г.</w:t>
            </w:r>
          </w:p>
        </w:tc>
        <w:tc>
          <w:tcPr>
            <w:tcW w:w="2931" w:type="dxa"/>
          </w:tcPr>
          <w:p w:rsidR="00374CC9" w:rsidRPr="00C8720C" w:rsidRDefault="00374CC9" w:rsidP="002767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878" w:type="dxa"/>
          </w:tcPr>
          <w:p w:rsidR="00374CC9" w:rsidRPr="00C8720C" w:rsidRDefault="00374CC9" w:rsidP="00276752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</w:tc>
        <w:tc>
          <w:tcPr>
            <w:tcW w:w="1484" w:type="dxa"/>
          </w:tcPr>
          <w:p w:rsidR="00374CC9" w:rsidRPr="00C8720C" w:rsidRDefault="00374CC9" w:rsidP="002767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982"/>
        <w:gridCol w:w="2976"/>
        <w:gridCol w:w="1843"/>
        <w:gridCol w:w="1409"/>
      </w:tblGrid>
      <w:tr w:rsidR="00590E7D" w:rsidRPr="00C8720C" w:rsidTr="0027422A">
        <w:trPr>
          <w:trHeight w:val="275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11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56" w:lineRule="exact"/>
              <w:ind w:left="100" w:right="93"/>
              <w:jc w:val="center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rPr>
                <w:sz w:val="20"/>
              </w:rPr>
            </w:pPr>
          </w:p>
        </w:tc>
      </w:tr>
      <w:tr w:rsidR="00590E7D" w:rsidRPr="00C8720C" w:rsidTr="0027422A">
        <w:trPr>
          <w:trHeight w:val="551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Загладин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История</w:t>
            </w:r>
            <w:proofErr w:type="spellEnd"/>
            <w:r w:rsidRPr="00C8720C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2019</w:t>
            </w:r>
          </w:p>
        </w:tc>
      </w:tr>
      <w:tr w:rsidR="00590E7D" w:rsidRPr="00C8720C" w:rsidTr="0027422A">
        <w:trPr>
          <w:trHeight w:val="551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tabs>
                <w:tab w:val="left" w:pos="2439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Боголюбов</w:t>
            </w:r>
            <w:r w:rsidRPr="00C8720C">
              <w:rPr>
                <w:sz w:val="24"/>
                <w:lang w:val="ru-RU"/>
              </w:rPr>
              <w:tab/>
              <w:t>Л.Н.,</w:t>
            </w:r>
          </w:p>
          <w:p w:rsidR="00590E7D" w:rsidRPr="00C8720C" w:rsidRDefault="00590E7D" w:rsidP="00590E7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 w:rsidRPr="00C8720C">
              <w:rPr>
                <w:sz w:val="24"/>
                <w:lang w:val="ru-RU"/>
              </w:rPr>
              <w:t>Лазебникова</w:t>
            </w:r>
            <w:proofErr w:type="spellEnd"/>
            <w:r w:rsidRPr="00C8720C">
              <w:rPr>
                <w:sz w:val="24"/>
                <w:lang w:val="ru-RU"/>
              </w:rPr>
              <w:t xml:space="preserve"> А.Ю.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590E7D" w:rsidRPr="00C8720C" w:rsidTr="0027422A">
        <w:trPr>
          <w:trHeight w:val="830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tabs>
                <w:tab w:val="left" w:pos="1299"/>
                <w:tab w:val="left" w:pos="1997"/>
              </w:tabs>
              <w:ind w:left="107" w:right="99"/>
              <w:rPr>
                <w:sz w:val="24"/>
                <w:lang w:val="ru-RU"/>
              </w:rPr>
            </w:pPr>
            <w:proofErr w:type="spellStart"/>
            <w:r w:rsidRPr="00C8720C">
              <w:rPr>
                <w:sz w:val="24"/>
                <w:lang w:val="ru-RU"/>
              </w:rPr>
              <w:t>Мякишев</w:t>
            </w:r>
            <w:proofErr w:type="spellEnd"/>
            <w:r w:rsidRPr="00C8720C">
              <w:rPr>
                <w:sz w:val="24"/>
                <w:lang w:val="ru-RU"/>
              </w:rPr>
              <w:tab/>
              <w:t>Г.Я.,</w:t>
            </w:r>
            <w:r w:rsidRPr="00C8720C">
              <w:rPr>
                <w:sz w:val="24"/>
                <w:lang w:val="ru-RU"/>
              </w:rPr>
              <w:tab/>
            </w:r>
            <w:proofErr w:type="spellStart"/>
            <w:r w:rsidRPr="00C8720C">
              <w:rPr>
                <w:spacing w:val="-3"/>
                <w:sz w:val="24"/>
                <w:lang w:val="ru-RU"/>
              </w:rPr>
              <w:t>Буховцев</w:t>
            </w:r>
            <w:proofErr w:type="spellEnd"/>
            <w:r w:rsidRPr="00C8720C">
              <w:rPr>
                <w:spacing w:val="-3"/>
                <w:sz w:val="24"/>
                <w:lang w:val="ru-RU"/>
              </w:rPr>
              <w:t xml:space="preserve"> </w:t>
            </w:r>
            <w:r w:rsidRPr="00C8720C">
              <w:rPr>
                <w:sz w:val="24"/>
                <w:lang w:val="ru-RU"/>
              </w:rPr>
              <w:t>Б.Б., Сотский Н.Н. /</w:t>
            </w:r>
            <w:r w:rsidRPr="00C8720C">
              <w:rPr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C8720C">
              <w:rPr>
                <w:sz w:val="24"/>
                <w:lang w:val="ru-RU"/>
              </w:rPr>
              <w:t>Под</w:t>
            </w:r>
            <w:proofErr w:type="gram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 w:rsidRPr="00C8720C">
              <w:rPr>
                <w:sz w:val="24"/>
              </w:rPr>
              <w:t>ред</w:t>
            </w:r>
            <w:proofErr w:type="spellEnd"/>
            <w:proofErr w:type="gramEnd"/>
            <w:r w:rsidRPr="00C8720C">
              <w:rPr>
                <w:sz w:val="24"/>
              </w:rPr>
              <w:t xml:space="preserve">. </w:t>
            </w:r>
            <w:proofErr w:type="spellStart"/>
            <w:r w:rsidRPr="00C8720C">
              <w:rPr>
                <w:sz w:val="24"/>
              </w:rPr>
              <w:t>Парфентьевой</w:t>
            </w:r>
            <w:proofErr w:type="spellEnd"/>
            <w:r w:rsidRPr="00C8720C">
              <w:rPr>
                <w:sz w:val="24"/>
              </w:rPr>
              <w:t xml:space="preserve"> Н.А.</w:t>
            </w:r>
          </w:p>
        </w:tc>
        <w:tc>
          <w:tcPr>
            <w:tcW w:w="2976" w:type="dxa"/>
          </w:tcPr>
          <w:p w:rsidR="00590E7D" w:rsidRPr="00C8720C" w:rsidRDefault="00D8144B" w:rsidP="00D8144B">
            <w:pPr>
              <w:pStyle w:val="TableParagraph"/>
              <w:tabs>
                <w:tab w:val="left" w:pos="1320"/>
                <w:tab w:val="left" w:pos="2692"/>
              </w:tabs>
              <w:ind w:left="106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Физика  (базовый </w:t>
            </w:r>
            <w:r w:rsidR="00590E7D" w:rsidRPr="00D8144B">
              <w:rPr>
                <w:sz w:val="24"/>
                <w:lang w:val="ru-RU"/>
              </w:rPr>
              <w:t>уровень)</w:t>
            </w: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590E7D" w:rsidRPr="00C8720C" w:rsidTr="0027422A">
        <w:trPr>
          <w:trHeight w:val="551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10-</w:t>
            </w:r>
          </w:p>
          <w:p w:rsidR="00590E7D" w:rsidRPr="00C8720C" w:rsidRDefault="00590E7D" w:rsidP="00590E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11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Рымкевич</w:t>
            </w:r>
            <w:proofErr w:type="spellEnd"/>
            <w:r w:rsidRPr="00C8720C">
              <w:rPr>
                <w:sz w:val="24"/>
              </w:rPr>
              <w:t xml:space="preserve"> А. П.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Сборник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задач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по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физике</w:t>
            </w:r>
            <w:proofErr w:type="spellEnd"/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98" w:right="93"/>
              <w:jc w:val="center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98" w:right="93"/>
              <w:jc w:val="center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Дрофа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F24C0A" w:rsidP="00F24C0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19</w:t>
            </w:r>
          </w:p>
        </w:tc>
      </w:tr>
      <w:tr w:rsidR="00590E7D" w:rsidRPr="00C8720C" w:rsidTr="0027422A">
        <w:trPr>
          <w:trHeight w:val="828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Пасечник</w:t>
            </w:r>
            <w:proofErr w:type="spellEnd"/>
            <w:r w:rsidRPr="00C8720C">
              <w:rPr>
                <w:sz w:val="24"/>
              </w:rPr>
              <w:t xml:space="preserve"> В.В.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tabs>
                <w:tab w:val="left" w:pos="2124"/>
              </w:tabs>
              <w:spacing w:line="262" w:lineRule="exact"/>
              <w:ind w:left="106"/>
              <w:jc w:val="both"/>
              <w:rPr>
                <w:sz w:val="24"/>
                <w:lang w:val="ru-RU"/>
              </w:rPr>
            </w:pPr>
            <w:proofErr w:type="spellStart"/>
            <w:r w:rsidRPr="00C8720C">
              <w:rPr>
                <w:sz w:val="24"/>
                <w:lang w:val="ru-RU"/>
              </w:rPr>
              <w:t>Биология</w:t>
            </w:r>
            <w:proofErr w:type="gramStart"/>
            <w:r w:rsidRPr="00C8720C">
              <w:rPr>
                <w:sz w:val="24"/>
                <w:lang w:val="ru-RU"/>
              </w:rPr>
              <w:t>.О</w:t>
            </w:r>
            <w:proofErr w:type="gramEnd"/>
            <w:r w:rsidRPr="00C8720C">
              <w:rPr>
                <w:sz w:val="24"/>
                <w:lang w:val="ru-RU"/>
              </w:rPr>
              <w:t>бщая</w:t>
            </w:r>
            <w:proofErr w:type="spellEnd"/>
          </w:p>
          <w:p w:rsidR="00590E7D" w:rsidRPr="00C8720C" w:rsidRDefault="00590E7D" w:rsidP="00590E7D">
            <w:pPr>
              <w:pStyle w:val="TableParagraph"/>
              <w:tabs>
                <w:tab w:val="left" w:pos="1896"/>
              </w:tabs>
              <w:spacing w:line="270" w:lineRule="atLeast"/>
              <w:ind w:left="106" w:right="97"/>
              <w:jc w:val="both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биология</w:t>
            </w:r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pacing w:val="-3"/>
                <w:sz w:val="24"/>
                <w:lang w:val="ru-RU"/>
              </w:rPr>
              <w:t xml:space="preserve"> (базовый </w:t>
            </w:r>
            <w:r w:rsidRPr="00C8720C">
              <w:rPr>
                <w:sz w:val="24"/>
                <w:lang w:val="ru-RU"/>
              </w:rPr>
              <w:t>уровень)</w:t>
            </w: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2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590E7D" w:rsidRPr="00C8720C" w:rsidTr="0027422A">
        <w:trPr>
          <w:trHeight w:val="551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Габриелян О.С.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Химия</w:t>
            </w:r>
            <w:proofErr w:type="spellEnd"/>
            <w:r w:rsidRPr="00C8720C">
              <w:rPr>
                <w:sz w:val="24"/>
              </w:rPr>
              <w:t xml:space="preserve"> (</w:t>
            </w:r>
            <w:proofErr w:type="spellStart"/>
            <w:r w:rsidRPr="00C8720C">
              <w:rPr>
                <w:sz w:val="24"/>
              </w:rPr>
              <w:t>базовый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уровень</w:t>
            </w:r>
            <w:proofErr w:type="spellEnd"/>
            <w:r w:rsidRPr="00C8720C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590E7D" w:rsidRPr="00C8720C" w:rsidTr="0027422A">
        <w:trPr>
          <w:trHeight w:val="1103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 xml:space="preserve">Семакин И.Г., </w:t>
            </w:r>
            <w:proofErr w:type="spellStart"/>
            <w:r w:rsidRPr="00C8720C">
              <w:rPr>
                <w:sz w:val="24"/>
                <w:lang w:val="ru-RU"/>
              </w:rPr>
              <w:t>Хеннер</w:t>
            </w:r>
            <w:proofErr w:type="spellEnd"/>
            <w:r w:rsidRPr="00C8720C">
              <w:rPr>
                <w:sz w:val="24"/>
                <w:lang w:val="ru-RU"/>
              </w:rPr>
              <w:t xml:space="preserve"> Е.К., Шеина Т.Ю.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ind w:left="106" w:right="98" w:firstLine="60"/>
              <w:jc w:val="both"/>
              <w:rPr>
                <w:sz w:val="24"/>
                <w:lang w:val="ru-RU"/>
              </w:rPr>
            </w:pPr>
            <w:r w:rsidRPr="00C8720C">
              <w:rPr>
                <w:sz w:val="24"/>
                <w:lang w:val="ru-RU"/>
              </w:rPr>
              <w:t>Информатика. Базовый уровень: учебник для 10 класса</w:t>
            </w: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98" w:right="93"/>
              <w:jc w:val="center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ind w:left="95" w:right="93"/>
              <w:jc w:val="center"/>
              <w:rPr>
                <w:sz w:val="24"/>
              </w:rPr>
            </w:pPr>
            <w:r w:rsidRPr="00C8720C">
              <w:rPr>
                <w:sz w:val="24"/>
              </w:rPr>
              <w:t>«БИНОМ.</w:t>
            </w:r>
          </w:p>
          <w:p w:rsidR="00590E7D" w:rsidRPr="00C8720C" w:rsidRDefault="00590E7D" w:rsidP="00590E7D">
            <w:pPr>
              <w:pStyle w:val="TableParagraph"/>
              <w:spacing w:line="270" w:lineRule="atLeast"/>
              <w:ind w:left="98" w:right="93"/>
              <w:jc w:val="center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Лаборатория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знаний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  <w:tr w:rsidR="00590E7D" w:rsidRPr="00C8720C" w:rsidTr="0027422A">
        <w:trPr>
          <w:trHeight w:val="553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10-</w:t>
            </w:r>
          </w:p>
          <w:p w:rsidR="00590E7D" w:rsidRPr="00C8720C" w:rsidRDefault="00590E7D" w:rsidP="00590E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11</w:t>
            </w:r>
          </w:p>
        </w:tc>
        <w:tc>
          <w:tcPr>
            <w:tcW w:w="2982" w:type="dxa"/>
          </w:tcPr>
          <w:p w:rsidR="00590E7D" w:rsidRPr="00C8720C" w:rsidRDefault="00590E7D" w:rsidP="00590E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Лях</w:t>
            </w:r>
            <w:proofErr w:type="spellEnd"/>
            <w:r w:rsidRPr="00C8720C">
              <w:rPr>
                <w:sz w:val="24"/>
              </w:rPr>
              <w:t xml:space="preserve"> В.И.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tabs>
                <w:tab w:val="left" w:pos="1905"/>
              </w:tabs>
              <w:spacing w:line="264" w:lineRule="exact"/>
              <w:ind w:left="106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Физическая</w:t>
            </w:r>
            <w:proofErr w:type="spellEnd"/>
            <w:r w:rsidRPr="00C8720C">
              <w:rPr>
                <w:sz w:val="24"/>
              </w:rPr>
              <w:tab/>
            </w:r>
            <w:proofErr w:type="spellStart"/>
            <w:r w:rsidRPr="00C8720C">
              <w:rPr>
                <w:sz w:val="24"/>
              </w:rPr>
              <w:t>культура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C8720C">
              <w:rPr>
                <w:sz w:val="24"/>
              </w:rPr>
              <w:t>(</w:t>
            </w:r>
            <w:proofErr w:type="spellStart"/>
            <w:r w:rsidRPr="00C8720C">
              <w:rPr>
                <w:sz w:val="24"/>
              </w:rPr>
              <w:t>базовый</w:t>
            </w:r>
            <w:proofErr w:type="spellEnd"/>
            <w:r w:rsidRPr="00C8720C">
              <w:rPr>
                <w:sz w:val="24"/>
              </w:rPr>
              <w:t xml:space="preserve"> </w:t>
            </w:r>
            <w:proofErr w:type="spellStart"/>
            <w:r w:rsidRPr="00C8720C">
              <w:rPr>
                <w:sz w:val="24"/>
              </w:rPr>
              <w:t>уровень</w:t>
            </w:r>
            <w:proofErr w:type="spellEnd"/>
            <w:r w:rsidRPr="00C8720C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590E7D" w:rsidRDefault="00590E7D" w:rsidP="00590E7D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C8720C"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9</w:t>
            </w:r>
          </w:p>
        </w:tc>
      </w:tr>
      <w:tr w:rsidR="00590E7D" w:rsidRPr="00C8720C" w:rsidTr="0027422A">
        <w:trPr>
          <w:trHeight w:val="1103"/>
        </w:trPr>
        <w:tc>
          <w:tcPr>
            <w:tcW w:w="851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8720C"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590E7D" w:rsidRPr="00DE30E6" w:rsidRDefault="00DE30E6" w:rsidP="00DE30E6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Ким С.В</w:t>
            </w:r>
            <w:r w:rsidR="00590E7D" w:rsidRPr="00DE30E6">
              <w:rPr>
                <w:sz w:val="24"/>
                <w:lang w:val="ru-RU"/>
              </w:rPr>
              <w:t xml:space="preserve">., </w:t>
            </w:r>
            <w:r w:rsidRPr="00DE30E6">
              <w:rPr>
                <w:sz w:val="24"/>
                <w:lang w:val="ru-RU"/>
              </w:rPr>
              <w:t>Горский В.А.</w:t>
            </w:r>
            <w:r w:rsidR="00590E7D" w:rsidRPr="00DE30E6">
              <w:rPr>
                <w:sz w:val="24"/>
                <w:lang w:val="ru-RU"/>
              </w:rPr>
              <w:t xml:space="preserve"> / 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tabs>
                <w:tab w:val="left" w:pos="1447"/>
              </w:tabs>
              <w:ind w:left="106" w:right="97"/>
              <w:rPr>
                <w:sz w:val="24"/>
                <w:lang w:val="ru-RU"/>
              </w:rPr>
            </w:pPr>
            <w:proofErr w:type="gramStart"/>
            <w:r w:rsidRPr="00C8720C">
              <w:rPr>
                <w:sz w:val="24"/>
                <w:lang w:val="ru-RU"/>
              </w:rPr>
              <w:t>Основы</w:t>
            </w:r>
            <w:r w:rsidRPr="00C8720C">
              <w:rPr>
                <w:sz w:val="24"/>
                <w:lang w:val="ru-RU"/>
              </w:rPr>
              <w:tab/>
            </w:r>
            <w:r w:rsidRPr="00C8720C">
              <w:rPr>
                <w:spacing w:val="-3"/>
                <w:sz w:val="24"/>
                <w:lang w:val="ru-RU"/>
              </w:rPr>
              <w:t xml:space="preserve">безопасности </w:t>
            </w:r>
            <w:r w:rsidRPr="00C8720C">
              <w:rPr>
                <w:sz w:val="24"/>
                <w:lang w:val="ru-RU"/>
              </w:rPr>
              <w:t>жизнедеятельности (базовый и</w:t>
            </w:r>
            <w:r w:rsidRPr="00C8720C">
              <w:rPr>
                <w:spacing w:val="12"/>
                <w:sz w:val="24"/>
                <w:lang w:val="ru-RU"/>
              </w:rPr>
              <w:t xml:space="preserve"> </w:t>
            </w:r>
            <w:r w:rsidRPr="00C8720C">
              <w:rPr>
                <w:spacing w:val="-3"/>
                <w:sz w:val="24"/>
                <w:lang w:val="ru-RU"/>
              </w:rPr>
              <w:t>профильный</w:t>
            </w:r>
            <w:proofErr w:type="gramEnd"/>
          </w:p>
          <w:p w:rsidR="00590E7D" w:rsidRPr="00DE30E6" w:rsidRDefault="00590E7D" w:rsidP="00590E7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уровни)</w:t>
            </w:r>
          </w:p>
        </w:tc>
        <w:tc>
          <w:tcPr>
            <w:tcW w:w="1843" w:type="dxa"/>
          </w:tcPr>
          <w:p w:rsidR="00590E7D" w:rsidRPr="00DE30E6" w:rsidRDefault="00590E7D" w:rsidP="00590E7D">
            <w:pPr>
              <w:pStyle w:val="TableParagraph"/>
              <w:spacing w:line="261" w:lineRule="exact"/>
              <w:ind w:left="245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Издательство</w:t>
            </w:r>
          </w:p>
          <w:p w:rsidR="00590E7D" w:rsidRPr="00DE30E6" w:rsidRDefault="00590E7D" w:rsidP="00590E7D">
            <w:pPr>
              <w:pStyle w:val="TableParagraph"/>
              <w:ind w:left="118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«Просвещение»</w:t>
            </w:r>
          </w:p>
        </w:tc>
        <w:tc>
          <w:tcPr>
            <w:tcW w:w="1409" w:type="dxa"/>
          </w:tcPr>
          <w:p w:rsidR="00590E7D" w:rsidRPr="00C8720C" w:rsidRDefault="00590E7D" w:rsidP="00DE30E6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20</w:t>
            </w:r>
            <w:r w:rsidR="00DE30E6">
              <w:rPr>
                <w:sz w:val="24"/>
                <w:lang w:val="ru-RU"/>
              </w:rPr>
              <w:t>21</w:t>
            </w:r>
          </w:p>
        </w:tc>
      </w:tr>
      <w:tr w:rsidR="00590E7D" w:rsidRPr="00C8720C" w:rsidTr="0027422A">
        <w:trPr>
          <w:trHeight w:val="551"/>
        </w:trPr>
        <w:tc>
          <w:tcPr>
            <w:tcW w:w="851" w:type="dxa"/>
          </w:tcPr>
          <w:p w:rsidR="00590E7D" w:rsidRPr="00DE30E6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10-</w:t>
            </w:r>
          </w:p>
          <w:p w:rsidR="00590E7D" w:rsidRPr="00DE30E6" w:rsidRDefault="00590E7D" w:rsidP="00590E7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E30E6">
              <w:rPr>
                <w:sz w:val="24"/>
                <w:lang w:val="ru-RU"/>
              </w:rPr>
              <w:t>11</w:t>
            </w:r>
          </w:p>
        </w:tc>
        <w:tc>
          <w:tcPr>
            <w:tcW w:w="2982" w:type="dxa"/>
          </w:tcPr>
          <w:p w:rsidR="00590E7D" w:rsidRPr="00DE30E6" w:rsidRDefault="00590E7D" w:rsidP="00590E7D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 w:rsidRPr="00DE30E6">
              <w:rPr>
                <w:sz w:val="24"/>
                <w:lang w:val="ru-RU"/>
              </w:rPr>
              <w:t>Чаругин</w:t>
            </w:r>
            <w:proofErr w:type="spellEnd"/>
            <w:r w:rsidRPr="00DE30E6">
              <w:rPr>
                <w:sz w:val="24"/>
                <w:lang w:val="ru-RU"/>
              </w:rPr>
              <w:t xml:space="preserve"> В.М.</w:t>
            </w:r>
          </w:p>
        </w:tc>
        <w:tc>
          <w:tcPr>
            <w:tcW w:w="2976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 w:rsidRPr="00DE30E6">
              <w:rPr>
                <w:sz w:val="24"/>
                <w:lang w:val="ru-RU"/>
              </w:rPr>
              <w:t>Астро</w:t>
            </w:r>
            <w:r w:rsidRPr="00C8720C">
              <w:rPr>
                <w:sz w:val="24"/>
              </w:rPr>
              <w:t>номия</w:t>
            </w:r>
            <w:proofErr w:type="spellEnd"/>
          </w:p>
        </w:tc>
        <w:tc>
          <w:tcPr>
            <w:tcW w:w="1843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proofErr w:type="spellStart"/>
            <w:r w:rsidRPr="00C8720C">
              <w:rPr>
                <w:sz w:val="24"/>
              </w:rPr>
              <w:t>Издательство</w:t>
            </w:r>
            <w:proofErr w:type="spellEnd"/>
          </w:p>
          <w:p w:rsidR="00590E7D" w:rsidRPr="00C8720C" w:rsidRDefault="00590E7D" w:rsidP="00590E7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C8720C">
              <w:rPr>
                <w:sz w:val="24"/>
              </w:rPr>
              <w:t>«</w:t>
            </w:r>
            <w:proofErr w:type="spellStart"/>
            <w:r w:rsidRPr="00C8720C">
              <w:rPr>
                <w:sz w:val="24"/>
              </w:rPr>
              <w:t>Просвещение</w:t>
            </w:r>
            <w:proofErr w:type="spellEnd"/>
            <w:r w:rsidRPr="00C8720C">
              <w:rPr>
                <w:sz w:val="24"/>
              </w:rPr>
              <w:t>»</w:t>
            </w:r>
          </w:p>
        </w:tc>
        <w:tc>
          <w:tcPr>
            <w:tcW w:w="1409" w:type="dxa"/>
          </w:tcPr>
          <w:p w:rsidR="00590E7D" w:rsidRPr="00C8720C" w:rsidRDefault="00590E7D" w:rsidP="00590E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8720C">
              <w:rPr>
                <w:sz w:val="24"/>
              </w:rPr>
              <w:t>2020</w:t>
            </w:r>
          </w:p>
        </w:tc>
      </w:tr>
    </w:tbl>
    <w:p w:rsidR="00374CC9" w:rsidRPr="00C8720C" w:rsidRDefault="00374CC9" w:rsidP="00374CC9">
      <w:pPr>
        <w:spacing w:line="258" w:lineRule="exact"/>
        <w:rPr>
          <w:sz w:val="24"/>
        </w:rPr>
        <w:sectPr w:rsidR="00374CC9" w:rsidRPr="00C8720C">
          <w:pgSz w:w="11910" w:h="16840"/>
          <w:pgMar w:top="840" w:right="300" w:bottom="280" w:left="780" w:header="720" w:footer="720" w:gutter="0"/>
          <w:cols w:space="720"/>
        </w:sectPr>
      </w:pPr>
    </w:p>
    <w:p w:rsidR="00374CC9" w:rsidRPr="00D8144B" w:rsidRDefault="00374CC9" w:rsidP="008E400A">
      <w:pPr>
        <w:jc w:val="both"/>
        <w:rPr>
          <w:sz w:val="36"/>
          <w:szCs w:val="36"/>
        </w:rPr>
      </w:pPr>
    </w:p>
    <w:sectPr w:rsidR="00374CC9" w:rsidRPr="00D8144B" w:rsidSect="00D814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6D10"/>
    <w:multiLevelType w:val="hybridMultilevel"/>
    <w:tmpl w:val="88801C08"/>
    <w:lvl w:ilvl="0" w:tplc="DC0693F8">
      <w:start w:val="1"/>
      <w:numFmt w:val="decimal"/>
      <w:lvlText w:val="%1."/>
      <w:lvlJc w:val="left"/>
      <w:pPr>
        <w:ind w:left="1058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46CE7E0">
      <w:numFmt w:val="bullet"/>
      <w:lvlText w:val="•"/>
      <w:lvlJc w:val="left"/>
      <w:pPr>
        <w:ind w:left="2055" w:hanging="348"/>
      </w:pPr>
      <w:rPr>
        <w:rFonts w:hint="default"/>
        <w:lang w:val="ru-RU" w:eastAsia="en-US" w:bidi="ar-SA"/>
      </w:rPr>
    </w:lvl>
    <w:lvl w:ilvl="2" w:tplc="F850D848">
      <w:numFmt w:val="bullet"/>
      <w:lvlText w:val="•"/>
      <w:lvlJc w:val="left"/>
      <w:pPr>
        <w:ind w:left="3048" w:hanging="348"/>
      </w:pPr>
      <w:rPr>
        <w:rFonts w:hint="default"/>
        <w:lang w:val="ru-RU" w:eastAsia="en-US" w:bidi="ar-SA"/>
      </w:rPr>
    </w:lvl>
    <w:lvl w:ilvl="3" w:tplc="B9EE4DC0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4" w:tplc="12327F0A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5" w:tplc="3434FE26">
      <w:numFmt w:val="bullet"/>
      <w:lvlText w:val="•"/>
      <w:lvlJc w:val="left"/>
      <w:pPr>
        <w:ind w:left="6026" w:hanging="348"/>
      </w:pPr>
      <w:rPr>
        <w:rFonts w:hint="default"/>
        <w:lang w:val="ru-RU" w:eastAsia="en-US" w:bidi="ar-SA"/>
      </w:rPr>
    </w:lvl>
    <w:lvl w:ilvl="6" w:tplc="B1C0CAA6">
      <w:numFmt w:val="bullet"/>
      <w:lvlText w:val="•"/>
      <w:lvlJc w:val="left"/>
      <w:pPr>
        <w:ind w:left="7018" w:hanging="348"/>
      </w:pPr>
      <w:rPr>
        <w:rFonts w:hint="default"/>
        <w:lang w:val="ru-RU" w:eastAsia="en-US" w:bidi="ar-SA"/>
      </w:rPr>
    </w:lvl>
    <w:lvl w:ilvl="7" w:tplc="D23CE9BE">
      <w:numFmt w:val="bullet"/>
      <w:lvlText w:val="•"/>
      <w:lvlJc w:val="left"/>
      <w:pPr>
        <w:ind w:left="8011" w:hanging="348"/>
      </w:pPr>
      <w:rPr>
        <w:rFonts w:hint="default"/>
        <w:lang w:val="ru-RU" w:eastAsia="en-US" w:bidi="ar-SA"/>
      </w:rPr>
    </w:lvl>
    <w:lvl w:ilvl="8" w:tplc="DF9020C8">
      <w:numFmt w:val="bullet"/>
      <w:lvlText w:val="•"/>
      <w:lvlJc w:val="left"/>
      <w:pPr>
        <w:ind w:left="9004" w:hanging="348"/>
      </w:pPr>
      <w:rPr>
        <w:rFonts w:hint="default"/>
        <w:lang w:val="ru-RU" w:eastAsia="en-US" w:bidi="ar-SA"/>
      </w:rPr>
    </w:lvl>
  </w:abstractNum>
  <w:abstractNum w:abstractNumId="1">
    <w:nsid w:val="212A04B4"/>
    <w:multiLevelType w:val="hybridMultilevel"/>
    <w:tmpl w:val="C70C9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F3CBF"/>
    <w:multiLevelType w:val="multilevel"/>
    <w:tmpl w:val="063A54B4"/>
    <w:lvl w:ilvl="0">
      <w:start w:val="2"/>
      <w:numFmt w:val="decimal"/>
      <w:lvlText w:val="%1"/>
      <w:lvlJc w:val="left"/>
      <w:pPr>
        <w:ind w:left="3269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69" w:hanging="424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24"/>
      </w:pPr>
      <w:rPr>
        <w:rFonts w:hint="default"/>
        <w:lang w:val="ru-RU" w:eastAsia="en-US" w:bidi="ar-SA"/>
      </w:rPr>
    </w:lvl>
  </w:abstractNum>
  <w:abstractNum w:abstractNumId="3">
    <w:nsid w:val="2D8C0651"/>
    <w:multiLevelType w:val="hybridMultilevel"/>
    <w:tmpl w:val="EA4A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549A4"/>
    <w:multiLevelType w:val="hybridMultilevel"/>
    <w:tmpl w:val="D4D46132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4DCC4A97"/>
    <w:multiLevelType w:val="hybridMultilevel"/>
    <w:tmpl w:val="724E93EA"/>
    <w:lvl w:ilvl="0" w:tplc="234C71B4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AC290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CA7689D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664C01AE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E1FE7CD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404B1E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48CC323A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5BC895E6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381E680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6">
    <w:nsid w:val="4EF41E30"/>
    <w:multiLevelType w:val="hybridMultilevel"/>
    <w:tmpl w:val="83C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5238E"/>
    <w:multiLevelType w:val="multilevel"/>
    <w:tmpl w:val="7BB44F64"/>
    <w:lvl w:ilvl="0">
      <w:start w:val="1"/>
      <w:numFmt w:val="decimal"/>
      <w:lvlText w:val="%1"/>
      <w:lvlJc w:val="left"/>
      <w:pPr>
        <w:ind w:left="99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709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" w:hanging="196"/>
        <w:jc w:val="right"/>
      </w:pPr>
      <w:rPr>
        <w:rFonts w:ascii="Symbol" w:hAnsi="Symbol" w:hint="default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1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196"/>
      </w:pPr>
      <w:rPr>
        <w:rFonts w:hint="default"/>
        <w:lang w:val="ru-RU" w:eastAsia="en-US" w:bidi="ar-SA"/>
      </w:rPr>
    </w:lvl>
  </w:abstractNum>
  <w:abstractNum w:abstractNumId="8">
    <w:nsid w:val="73654A15"/>
    <w:multiLevelType w:val="hybridMultilevel"/>
    <w:tmpl w:val="12D60250"/>
    <w:lvl w:ilvl="0" w:tplc="38265158">
      <w:start w:val="2"/>
      <w:numFmt w:val="decimal"/>
      <w:lvlText w:val="%1."/>
      <w:lvlJc w:val="left"/>
      <w:pPr>
        <w:ind w:left="432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43" w:hanging="360"/>
      </w:pPr>
    </w:lvl>
    <w:lvl w:ilvl="2" w:tplc="0419001B" w:tentative="1">
      <w:start w:val="1"/>
      <w:numFmt w:val="lowerRoman"/>
      <w:lvlText w:val="%3."/>
      <w:lvlJc w:val="right"/>
      <w:pPr>
        <w:ind w:left="5763" w:hanging="180"/>
      </w:pPr>
    </w:lvl>
    <w:lvl w:ilvl="3" w:tplc="0419000F" w:tentative="1">
      <w:start w:val="1"/>
      <w:numFmt w:val="decimal"/>
      <w:lvlText w:val="%4."/>
      <w:lvlJc w:val="left"/>
      <w:pPr>
        <w:ind w:left="6483" w:hanging="360"/>
      </w:pPr>
    </w:lvl>
    <w:lvl w:ilvl="4" w:tplc="04190019" w:tentative="1">
      <w:start w:val="1"/>
      <w:numFmt w:val="lowerLetter"/>
      <w:lvlText w:val="%5."/>
      <w:lvlJc w:val="left"/>
      <w:pPr>
        <w:ind w:left="7203" w:hanging="360"/>
      </w:pPr>
    </w:lvl>
    <w:lvl w:ilvl="5" w:tplc="0419001B" w:tentative="1">
      <w:start w:val="1"/>
      <w:numFmt w:val="lowerRoman"/>
      <w:lvlText w:val="%6."/>
      <w:lvlJc w:val="right"/>
      <w:pPr>
        <w:ind w:left="7923" w:hanging="180"/>
      </w:pPr>
    </w:lvl>
    <w:lvl w:ilvl="6" w:tplc="0419000F" w:tentative="1">
      <w:start w:val="1"/>
      <w:numFmt w:val="decimal"/>
      <w:lvlText w:val="%7."/>
      <w:lvlJc w:val="left"/>
      <w:pPr>
        <w:ind w:left="8643" w:hanging="360"/>
      </w:pPr>
    </w:lvl>
    <w:lvl w:ilvl="7" w:tplc="04190019" w:tentative="1">
      <w:start w:val="1"/>
      <w:numFmt w:val="lowerLetter"/>
      <w:lvlText w:val="%8."/>
      <w:lvlJc w:val="left"/>
      <w:pPr>
        <w:ind w:left="9363" w:hanging="360"/>
      </w:pPr>
    </w:lvl>
    <w:lvl w:ilvl="8" w:tplc="0419001B" w:tentative="1">
      <w:start w:val="1"/>
      <w:numFmt w:val="lowerRoman"/>
      <w:lvlText w:val="%9."/>
      <w:lvlJc w:val="right"/>
      <w:pPr>
        <w:ind w:left="10083" w:hanging="180"/>
      </w:pPr>
    </w:lvl>
  </w:abstractNum>
  <w:abstractNum w:abstractNumId="9">
    <w:nsid w:val="7910301A"/>
    <w:multiLevelType w:val="hybridMultilevel"/>
    <w:tmpl w:val="B5E8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0E88E"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B34"/>
    <w:rsid w:val="00007279"/>
    <w:rsid w:val="00031313"/>
    <w:rsid w:val="00032561"/>
    <w:rsid w:val="00037926"/>
    <w:rsid w:val="00045D51"/>
    <w:rsid w:val="0027422A"/>
    <w:rsid w:val="002B4A79"/>
    <w:rsid w:val="0034116A"/>
    <w:rsid w:val="00374CC9"/>
    <w:rsid w:val="003A0EB5"/>
    <w:rsid w:val="0040723A"/>
    <w:rsid w:val="00437532"/>
    <w:rsid w:val="0046300F"/>
    <w:rsid w:val="00546679"/>
    <w:rsid w:val="00590E7D"/>
    <w:rsid w:val="005E5850"/>
    <w:rsid w:val="006219EF"/>
    <w:rsid w:val="00665B40"/>
    <w:rsid w:val="008E3B34"/>
    <w:rsid w:val="008E400A"/>
    <w:rsid w:val="00907770"/>
    <w:rsid w:val="0097257F"/>
    <w:rsid w:val="00A31D9E"/>
    <w:rsid w:val="00B51DD3"/>
    <w:rsid w:val="00B6778E"/>
    <w:rsid w:val="00BB667A"/>
    <w:rsid w:val="00BE7BF7"/>
    <w:rsid w:val="00C8720C"/>
    <w:rsid w:val="00CC7BDB"/>
    <w:rsid w:val="00D8144B"/>
    <w:rsid w:val="00DD2D62"/>
    <w:rsid w:val="00DE30E6"/>
    <w:rsid w:val="00DE6A0A"/>
    <w:rsid w:val="00E574A5"/>
    <w:rsid w:val="00F241B1"/>
    <w:rsid w:val="00F24C0A"/>
    <w:rsid w:val="00F407BF"/>
    <w:rsid w:val="00F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3B34"/>
    <w:pPr>
      <w:spacing w:before="71"/>
      <w:ind w:left="2268" w:hanging="3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E3B34"/>
    <w:pPr>
      <w:ind w:left="36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E3B34"/>
    <w:pPr>
      <w:spacing w:line="296" w:lineRule="exact"/>
      <w:ind w:left="1294" w:hanging="720"/>
      <w:jc w:val="both"/>
      <w:outlineLvl w:val="2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E3B3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E3B3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E3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B3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E3B3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E3B34"/>
    <w:pPr>
      <w:spacing w:before="194"/>
      <w:ind w:left="2268" w:right="2178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8E3B34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8E3B34"/>
    <w:pPr>
      <w:ind w:left="1325" w:hanging="361"/>
    </w:pPr>
  </w:style>
  <w:style w:type="paragraph" w:customStyle="1" w:styleId="TableParagraph">
    <w:name w:val="Table Paragraph"/>
    <w:basedOn w:val="a"/>
    <w:uiPriority w:val="1"/>
    <w:qFormat/>
    <w:rsid w:val="008E3B34"/>
  </w:style>
  <w:style w:type="table" w:customStyle="1" w:styleId="TableNormal1">
    <w:name w:val="Table Normal1"/>
    <w:uiPriority w:val="2"/>
    <w:semiHidden/>
    <w:unhideWhenUsed/>
    <w:qFormat/>
    <w:rsid w:val="00DD2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_"/>
    <w:basedOn w:val="a0"/>
    <w:link w:val="31"/>
    <w:rsid w:val="0034116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8"/>
    <w:rsid w:val="0034116A"/>
    <w:pPr>
      <w:shd w:val="clear" w:color="auto" w:fill="FFFFFF"/>
      <w:autoSpaceDE/>
      <w:autoSpaceDN/>
      <w:spacing w:line="298" w:lineRule="exact"/>
    </w:pPr>
    <w:rPr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CA89-346E-41BE-B06D-472D0401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2023-09-20T07:28:00Z</cp:lastPrinted>
  <dcterms:created xsi:type="dcterms:W3CDTF">2020-09-09T08:27:00Z</dcterms:created>
  <dcterms:modified xsi:type="dcterms:W3CDTF">2024-02-07T08:11:00Z</dcterms:modified>
</cp:coreProperties>
</file>