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74105E" w:rsidRPr="0074105E" w:rsidRDefault="0074105E" w:rsidP="0074105E">
      <w:pPr>
        <w:spacing w:before="100" w:beforeAutospacing="1" w:after="100" w:afterAutospacing="1" w:line="315" w:lineRule="atLeast"/>
        <w:outlineLvl w:val="0"/>
        <w:rPr>
          <w:rFonts w:ascii="Times New Roman" w:eastAsia="Times New Roman" w:hAnsi="Times New Roman" w:cs="Times New Roman"/>
          <w:b/>
          <w:bCs/>
          <w:kern w:val="36"/>
          <w:sz w:val="24"/>
          <w:szCs w:val="24"/>
          <w:lang w:eastAsia="ru-RU"/>
        </w:rPr>
      </w:pPr>
      <w:r w:rsidRPr="0074105E">
        <w:rPr>
          <w:rFonts w:ascii="Times New Roman" w:eastAsia="Times New Roman" w:hAnsi="Times New Roman" w:cs="Times New Roman"/>
          <w:b/>
          <w:bCs/>
          <w:kern w:val="36"/>
          <w:sz w:val="24"/>
          <w:szCs w:val="24"/>
          <w:lang w:eastAsia="ru-RU"/>
        </w:rPr>
        <w:fldChar w:fldCharType="begin"/>
      </w:r>
      <w:r w:rsidRPr="0074105E">
        <w:rPr>
          <w:rFonts w:ascii="Times New Roman" w:eastAsia="Times New Roman" w:hAnsi="Times New Roman" w:cs="Times New Roman"/>
          <w:b/>
          <w:bCs/>
          <w:kern w:val="36"/>
          <w:sz w:val="24"/>
          <w:szCs w:val="24"/>
          <w:lang w:eastAsia="ru-RU"/>
        </w:rPr>
        <w:instrText xml:space="preserve"> HYPERLINK "http://www.securrity.ru/articles/681-federalnyj-zakon-rf-152-o-zashhite-personalnyx.html" </w:instrText>
      </w:r>
      <w:r w:rsidRPr="0074105E">
        <w:rPr>
          <w:rFonts w:ascii="Times New Roman" w:eastAsia="Times New Roman" w:hAnsi="Times New Roman" w:cs="Times New Roman"/>
          <w:b/>
          <w:bCs/>
          <w:kern w:val="36"/>
          <w:sz w:val="24"/>
          <w:szCs w:val="24"/>
          <w:lang w:eastAsia="ru-RU"/>
        </w:rPr>
        <w:fldChar w:fldCharType="separate"/>
      </w:r>
      <w:r w:rsidRPr="0074105E">
        <w:rPr>
          <w:rFonts w:ascii="Times New Roman" w:eastAsia="Times New Roman" w:hAnsi="Times New Roman" w:cs="Times New Roman"/>
          <w:b/>
          <w:bCs/>
          <w:kern w:val="36"/>
          <w:sz w:val="24"/>
          <w:szCs w:val="24"/>
          <w:lang w:eastAsia="ru-RU"/>
        </w:rPr>
        <w:t>Федеральный закон РФ №152 «О защите персональных данных»</w:t>
      </w:r>
      <w:r w:rsidRPr="0074105E">
        <w:rPr>
          <w:rFonts w:ascii="Times New Roman" w:eastAsia="Times New Roman" w:hAnsi="Times New Roman" w:cs="Times New Roman"/>
          <w:b/>
          <w:bCs/>
          <w:kern w:val="36"/>
          <w:sz w:val="24"/>
          <w:szCs w:val="24"/>
          <w:lang w:eastAsia="ru-RU"/>
        </w:rPr>
        <w:fldChar w:fldCharType="end"/>
      </w:r>
    </w:p>
    <w:p w:rsidR="0074105E" w:rsidRPr="0074105E" w:rsidRDefault="0074105E" w:rsidP="0074105E">
      <w:pPr>
        <w:spacing w:after="0" w:line="270" w:lineRule="atLeast"/>
        <w:jc w:val="right"/>
        <w:rPr>
          <w:rFonts w:ascii="Times New Roman" w:eastAsia="Times New Roman" w:hAnsi="Times New Roman" w:cs="Times New Roman"/>
          <w:sz w:val="24"/>
          <w:szCs w:val="24"/>
          <w:lang w:eastAsia="ru-RU"/>
        </w:rPr>
      </w:pPr>
      <w:r w:rsidRPr="0074105E">
        <w:rPr>
          <w:rFonts w:ascii="Times New Roman" w:eastAsia="Times New Roman" w:hAnsi="Times New Roman" w:cs="Times New Roman"/>
          <w:i/>
          <w:iCs/>
          <w:sz w:val="24"/>
          <w:szCs w:val="24"/>
          <w:lang w:eastAsia="ru-RU"/>
        </w:rPr>
        <w:t>Принят Государственной Думой: 8 июля 2006 года</w:t>
      </w:r>
      <w:r w:rsidRPr="0074105E">
        <w:rPr>
          <w:rFonts w:ascii="Times New Roman" w:eastAsia="Times New Roman" w:hAnsi="Times New Roman" w:cs="Times New Roman"/>
          <w:i/>
          <w:iCs/>
          <w:sz w:val="24"/>
          <w:szCs w:val="24"/>
          <w:lang w:eastAsia="ru-RU"/>
        </w:rPr>
        <w:br/>
        <w:t>Одобрен Советом Федерации: 14 июля 2006 года</w:t>
      </w:r>
      <w:r w:rsidRPr="0074105E">
        <w:rPr>
          <w:rFonts w:ascii="Times New Roman" w:eastAsia="Times New Roman" w:hAnsi="Times New Roman" w:cs="Times New Roman"/>
          <w:i/>
          <w:iCs/>
          <w:sz w:val="24"/>
          <w:szCs w:val="24"/>
          <w:lang w:eastAsia="ru-RU"/>
        </w:rPr>
        <w:br/>
        <w:t>Вступает в силу: 8 августа 2006 года</w:t>
      </w:r>
    </w:p>
    <w:p w:rsidR="0074105E" w:rsidRPr="0074105E" w:rsidRDefault="0074105E" w:rsidP="0074105E">
      <w:pPr>
        <w:spacing w:after="0" w:line="240" w:lineRule="auto"/>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Глава 1. Общие положения</w:t>
      </w:r>
      <w:r w:rsidRPr="0074105E">
        <w:rPr>
          <w:rFonts w:ascii="Times New Roman" w:eastAsia="Times New Roman" w:hAnsi="Times New Roman" w:cs="Times New Roman"/>
          <w:sz w:val="24"/>
          <w:szCs w:val="24"/>
          <w:lang w:eastAsia="ru-RU"/>
        </w:rPr>
        <w:br/>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i/>
          <w:iCs/>
          <w:sz w:val="24"/>
          <w:szCs w:val="24"/>
          <w:lang w:eastAsia="ru-RU"/>
        </w:rPr>
        <w:t>Статья 1.</w:t>
      </w:r>
      <w:r w:rsidRPr="0074105E">
        <w:rPr>
          <w:rFonts w:ascii="Times New Roman" w:eastAsia="Times New Roman" w:hAnsi="Times New Roman" w:cs="Times New Roman"/>
          <w:i/>
          <w:iCs/>
          <w:sz w:val="24"/>
          <w:szCs w:val="24"/>
          <w:lang w:eastAsia="ru-RU"/>
        </w:rPr>
        <w:br/>
        <w:t>Сфера действия настоящего Федерального закона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Действие настоящего Федерального закона не распространяется на отношения, возникающие при: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обработке персональных данных, отнесенных в установленном порядке к сведениям, составляющим государственную тайну.</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2.</w:t>
      </w:r>
      <w:r w:rsidRPr="0074105E">
        <w:rPr>
          <w:rFonts w:ascii="Times New Roman" w:eastAsia="Times New Roman" w:hAnsi="Times New Roman" w:cs="Times New Roman"/>
          <w:i/>
          <w:iCs/>
          <w:sz w:val="24"/>
          <w:szCs w:val="24"/>
          <w:lang w:eastAsia="ru-RU"/>
        </w:rPr>
        <w:br/>
        <w:t>Цель настоящего Федерального закона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3.</w:t>
      </w:r>
      <w:r w:rsidRPr="0074105E">
        <w:rPr>
          <w:rFonts w:ascii="Times New Roman" w:eastAsia="Times New Roman" w:hAnsi="Times New Roman" w:cs="Times New Roman"/>
          <w:i/>
          <w:iCs/>
          <w:sz w:val="24"/>
          <w:szCs w:val="24"/>
          <w:lang w:eastAsia="ru-RU"/>
        </w:rPr>
        <w:br/>
        <w:t>Основные понятия, используемые в настоящем Федеральном законе</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lastRenderedPageBreak/>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lastRenderedPageBreak/>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4.</w:t>
      </w:r>
      <w:r w:rsidRPr="0074105E">
        <w:rPr>
          <w:rFonts w:ascii="Times New Roman" w:eastAsia="Times New Roman" w:hAnsi="Times New Roman" w:cs="Times New Roman"/>
          <w:i/>
          <w:iCs/>
          <w:sz w:val="24"/>
          <w:szCs w:val="24"/>
          <w:lang w:eastAsia="ru-RU"/>
        </w:rPr>
        <w:br/>
        <w:t>Законодательство Российской Федерации в области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4105E" w:rsidRPr="0074105E" w:rsidRDefault="0074105E" w:rsidP="0074105E">
      <w:pPr>
        <w:spacing w:after="0" w:line="240" w:lineRule="auto"/>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Глава 2. Принципы и условия обработки персональных данных</w:t>
      </w:r>
      <w:r w:rsidRPr="0074105E">
        <w:rPr>
          <w:rFonts w:ascii="Times New Roman" w:eastAsia="Times New Roman" w:hAnsi="Times New Roman" w:cs="Times New Roman"/>
          <w:sz w:val="24"/>
          <w:szCs w:val="24"/>
          <w:lang w:eastAsia="ru-RU"/>
        </w:rPr>
        <w:br/>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i/>
          <w:iCs/>
          <w:sz w:val="24"/>
          <w:szCs w:val="24"/>
          <w:lang w:eastAsia="ru-RU"/>
        </w:rPr>
        <w:t>Статья 5.</w:t>
      </w:r>
      <w:r w:rsidRPr="0074105E">
        <w:rPr>
          <w:rFonts w:ascii="Times New Roman" w:eastAsia="Times New Roman" w:hAnsi="Times New Roman" w:cs="Times New Roman"/>
          <w:i/>
          <w:iCs/>
          <w:sz w:val="24"/>
          <w:szCs w:val="24"/>
          <w:lang w:eastAsia="ru-RU"/>
        </w:rPr>
        <w:br/>
        <w:t>Принципы обработки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Обработка персональных данных должна осуществляться на основе принципов:</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законности целей и способов обработки персональных данных и добросовестности;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lastRenderedPageBreak/>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недопустимости объединения созданных для несовместимых между собой целей баз данных информационных систем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6.</w:t>
      </w:r>
      <w:r w:rsidRPr="0074105E">
        <w:rPr>
          <w:rFonts w:ascii="Times New Roman" w:eastAsia="Times New Roman" w:hAnsi="Times New Roman" w:cs="Times New Roman"/>
          <w:i/>
          <w:iCs/>
          <w:sz w:val="24"/>
          <w:szCs w:val="24"/>
          <w:lang w:eastAsia="ru-RU"/>
        </w:rPr>
        <w:br/>
        <w:t>Условия обработки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Согласие субъекта персональных данных, предусмотренное частью 1 настоящей статьи, не требуется в следующих случаях: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обработка персональных данных осуществляется в целях исполнения договора, одной из сторон которого является субъект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 xml:space="preserve">7) осуществляется обработка персональных данных, подлежащих опубликованию в </w:t>
      </w:r>
      <w:r w:rsidRPr="0074105E">
        <w:rPr>
          <w:rFonts w:ascii="Times New Roman" w:eastAsia="Times New Roman" w:hAnsi="Times New Roman" w:cs="Times New Roman"/>
          <w:sz w:val="24"/>
          <w:szCs w:val="24"/>
          <w:lang w:eastAsia="ru-RU"/>
        </w:rPr>
        <w:lastRenderedPageBreak/>
        <w:t>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В случае,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Статья 7.</w:t>
      </w:r>
      <w:r w:rsidRPr="0074105E">
        <w:rPr>
          <w:rFonts w:ascii="Times New Roman" w:eastAsia="Times New Roman" w:hAnsi="Times New Roman" w:cs="Times New Roman"/>
          <w:sz w:val="24"/>
          <w:szCs w:val="24"/>
          <w:lang w:eastAsia="ru-RU"/>
        </w:rPr>
        <w:br/>
        <w:t>Конфиденциальность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Обеспечение конфиденциальности персональных данных не требуется: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в случае обезличивания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в отношении общедоступных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8.</w:t>
      </w:r>
      <w:r w:rsidRPr="0074105E">
        <w:rPr>
          <w:rFonts w:ascii="Times New Roman" w:eastAsia="Times New Roman" w:hAnsi="Times New Roman" w:cs="Times New Roman"/>
          <w:i/>
          <w:iCs/>
          <w:sz w:val="24"/>
          <w:szCs w:val="24"/>
          <w:lang w:eastAsia="ru-RU"/>
        </w:rPr>
        <w:br/>
        <w:t>Общедоступные источники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9.</w:t>
      </w:r>
      <w:r w:rsidRPr="0074105E">
        <w:rPr>
          <w:rFonts w:ascii="Times New Roman" w:eastAsia="Times New Roman" w:hAnsi="Times New Roman" w:cs="Times New Roman"/>
          <w:i/>
          <w:iCs/>
          <w:sz w:val="24"/>
          <w:szCs w:val="24"/>
          <w:lang w:eastAsia="ru-RU"/>
        </w:rPr>
        <w:br/>
        <w:t>Согласие субъекта персональных данных на обработку своих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xml:space="preserve"> Настоящим Федеральным законом и другими федеральными законами предусматриваются случаи обязательного предоставления субъектом персональных </w:t>
      </w:r>
      <w:r w:rsidRPr="0074105E">
        <w:rPr>
          <w:rFonts w:ascii="Times New Roman" w:eastAsia="Times New Roman" w:hAnsi="Times New Roman" w:cs="Times New Roman"/>
          <w:sz w:val="24"/>
          <w:szCs w:val="24"/>
          <w:lang w:eastAsia="ru-RU"/>
        </w:rPr>
        <w:lastRenderedPageBreak/>
        <w:t>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Обязанность предоставить доказательство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наименование (фамилию, имя, отчество) и адрес оператора, получающего согласие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цель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перечень персональных данных, на обработку которых дается согласие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срок, в течение которого действует согласие, а также порядок его отзыва.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5.</w:t>
      </w:r>
      <w:r w:rsidRPr="0074105E">
        <w:rPr>
          <w:rFonts w:ascii="Times New Roman" w:eastAsia="Times New Roman" w:hAnsi="Times New Roman" w:cs="Times New Roman"/>
          <w:sz w:val="24"/>
          <w:szCs w:val="24"/>
          <w:lang w:eastAsia="ru-RU"/>
        </w:rPr>
        <w: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6.</w:t>
      </w:r>
      <w:r w:rsidRPr="0074105E">
        <w:rPr>
          <w:rFonts w:ascii="Times New Roman" w:eastAsia="Times New Roman" w:hAnsi="Times New Roman" w:cs="Times New Roman"/>
          <w:sz w:val="24"/>
          <w:szCs w:val="24"/>
          <w:lang w:eastAsia="ru-RU"/>
        </w:rPr>
        <w:t>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7.</w:t>
      </w:r>
      <w:r w:rsidRPr="0074105E">
        <w:rPr>
          <w:rFonts w:ascii="Times New Roman" w:eastAsia="Times New Roman" w:hAnsi="Times New Roman" w:cs="Times New Roman"/>
          <w:sz w:val="24"/>
          <w:szCs w:val="24"/>
          <w:lang w:eastAsia="ru-RU"/>
        </w:rPr>
        <w:t>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10.</w:t>
      </w:r>
      <w:r w:rsidRPr="0074105E">
        <w:rPr>
          <w:rFonts w:ascii="Times New Roman" w:eastAsia="Times New Roman" w:hAnsi="Times New Roman" w:cs="Times New Roman"/>
          <w:i/>
          <w:iCs/>
          <w:sz w:val="24"/>
          <w:szCs w:val="24"/>
          <w:lang w:eastAsia="ru-RU"/>
        </w:rPr>
        <w:br/>
        <w:t>Специальные категории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lastRenderedPageBreak/>
        <w:t>2.</w:t>
      </w:r>
      <w:r w:rsidRPr="0074105E">
        <w:rPr>
          <w:rFonts w:ascii="Times New Roman" w:eastAsia="Times New Roman" w:hAnsi="Times New Roman" w:cs="Times New Roman"/>
          <w:sz w:val="24"/>
          <w:szCs w:val="24"/>
          <w:lang w:eastAsia="ru-RU"/>
        </w:rPr>
        <w:t> Обработка указанных в части 1 настоящей статьи специальных категорий персональных данных допускается в случаях, если: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персональные данные являются общедоступными;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обработка персональных данных необходима в связи с осуществлением правосудия;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11.</w:t>
      </w:r>
      <w:r w:rsidRPr="0074105E">
        <w:rPr>
          <w:rFonts w:ascii="Times New Roman" w:eastAsia="Times New Roman" w:hAnsi="Times New Roman" w:cs="Times New Roman"/>
          <w:i/>
          <w:iCs/>
          <w:sz w:val="24"/>
          <w:szCs w:val="24"/>
          <w:lang w:eastAsia="ru-RU"/>
        </w:rPr>
        <w:br/>
        <w:t>Биометрические персональные данные</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lastRenderedPageBreak/>
        <w:t>2.</w:t>
      </w:r>
      <w:r w:rsidRPr="0074105E">
        <w:rPr>
          <w:rFonts w:ascii="Times New Roman" w:eastAsia="Times New Roman" w:hAnsi="Times New Roman" w:cs="Times New Roman"/>
          <w:sz w:val="24"/>
          <w:szCs w:val="24"/>
          <w:lang w:eastAsia="ru-RU"/>
        </w:rPr>
        <w:t> 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12.</w:t>
      </w:r>
      <w:r w:rsidRPr="0074105E">
        <w:rPr>
          <w:rFonts w:ascii="Times New Roman" w:eastAsia="Times New Roman" w:hAnsi="Times New Roman" w:cs="Times New Roman"/>
          <w:i/>
          <w:iCs/>
          <w:sz w:val="24"/>
          <w:szCs w:val="24"/>
          <w:lang w:eastAsia="ru-RU"/>
        </w:rPr>
        <w:br/>
        <w:t>Трансграничная передача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наличия согласия в письменной форме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исполнения договора, стороной которого является субъект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13.</w:t>
      </w:r>
      <w:r w:rsidRPr="0074105E">
        <w:rPr>
          <w:rFonts w:ascii="Times New Roman" w:eastAsia="Times New Roman" w:hAnsi="Times New Roman" w:cs="Times New Roman"/>
          <w:i/>
          <w:iCs/>
          <w:sz w:val="24"/>
          <w:szCs w:val="24"/>
          <w:lang w:eastAsia="ru-RU"/>
        </w:rPr>
        <w:br/>
        <w:t>Особенности обработки персональных данных в государственных или муниципальных информационных системах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lastRenderedPageBreak/>
        <w:t>2.</w:t>
      </w:r>
      <w:r w:rsidRPr="0074105E">
        <w:rPr>
          <w:rFonts w:ascii="Times New Roman" w:eastAsia="Times New Roman" w:hAnsi="Times New Roman" w:cs="Times New Roman"/>
          <w:sz w:val="24"/>
          <w:szCs w:val="24"/>
          <w:lang w:eastAsia="ru-RU"/>
        </w:rPr>
        <w:t>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4105E" w:rsidRPr="0074105E" w:rsidRDefault="0074105E" w:rsidP="0074105E">
      <w:pPr>
        <w:spacing w:after="0" w:line="240" w:lineRule="auto"/>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Глава 3. Права субъекта персональных данных</w:t>
      </w:r>
      <w:r w:rsidRPr="0074105E">
        <w:rPr>
          <w:rFonts w:ascii="Times New Roman" w:eastAsia="Times New Roman" w:hAnsi="Times New Roman" w:cs="Times New Roman"/>
          <w:sz w:val="24"/>
          <w:szCs w:val="24"/>
          <w:lang w:eastAsia="ru-RU"/>
        </w:rPr>
        <w:br/>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i/>
          <w:iCs/>
          <w:sz w:val="24"/>
          <w:szCs w:val="24"/>
          <w:lang w:eastAsia="ru-RU"/>
        </w:rPr>
        <w:t>Статья 14.</w:t>
      </w:r>
      <w:r w:rsidRPr="0074105E">
        <w:rPr>
          <w:rFonts w:ascii="Times New Roman" w:eastAsia="Times New Roman" w:hAnsi="Times New Roman" w:cs="Times New Roman"/>
          <w:i/>
          <w:iCs/>
          <w:sz w:val="24"/>
          <w:szCs w:val="24"/>
          <w:lang w:eastAsia="ru-RU"/>
        </w:rPr>
        <w:br/>
        <w:t>Право субъекта персональных данных на доступ к своим персональным данным</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lastRenderedPageBreak/>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подтверждение факта обработки персональных данных оператором, а также цель такой обработки;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способы обработки персональных данных, применяемые оператором;</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сведения о лицах, которые имеют доступ к персональным данным или которым может быть предоставлен такой доступ;</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перечень обрабатываемых персональных данных и источник их получения;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сроки обработки персональных данных, в том числе сроки их хранения;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сведения о том, какие юридические последствия для субъекта персональных данных может повлечь за собой обработка его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5.</w:t>
      </w:r>
      <w:r w:rsidRPr="0074105E">
        <w:rPr>
          <w:rFonts w:ascii="Times New Roman" w:eastAsia="Times New Roman" w:hAnsi="Times New Roman" w:cs="Times New Roman"/>
          <w:sz w:val="24"/>
          <w:szCs w:val="24"/>
          <w:lang w:eastAsia="ru-RU"/>
        </w:rPr>
        <w:t> Право субъекта персональных данных на доступ к своим персональным данным ограничивается в случае, если: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предоставление персональных данных нарушает конституционные права и свободы других лиц.</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15.</w:t>
      </w:r>
      <w:r w:rsidRPr="0074105E">
        <w:rPr>
          <w:rFonts w:ascii="Times New Roman" w:eastAsia="Times New Roman" w:hAnsi="Times New Roman" w:cs="Times New Roman"/>
          <w:i/>
          <w:iCs/>
          <w:sz w:val="24"/>
          <w:szCs w:val="24"/>
          <w:lang w:eastAsia="ru-RU"/>
        </w:rPr>
        <w:b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lastRenderedPageBreak/>
        <w:t>2.</w:t>
      </w:r>
      <w:r w:rsidRPr="0074105E">
        <w:rPr>
          <w:rFonts w:ascii="Times New Roman" w:eastAsia="Times New Roman" w:hAnsi="Times New Roman" w:cs="Times New Roman"/>
          <w:sz w:val="24"/>
          <w:szCs w:val="24"/>
          <w:lang w:eastAsia="ru-RU"/>
        </w:rPr>
        <w:t>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16.</w:t>
      </w:r>
      <w:r w:rsidRPr="0074105E">
        <w:rPr>
          <w:rFonts w:ascii="Times New Roman" w:eastAsia="Times New Roman" w:hAnsi="Times New Roman" w:cs="Times New Roman"/>
          <w:i/>
          <w:iCs/>
          <w:sz w:val="24"/>
          <w:szCs w:val="24"/>
          <w:lang w:eastAsia="ru-RU"/>
        </w:rPr>
        <w:b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17.</w:t>
      </w:r>
      <w:r w:rsidRPr="0074105E">
        <w:rPr>
          <w:rFonts w:ascii="Times New Roman" w:eastAsia="Times New Roman" w:hAnsi="Times New Roman" w:cs="Times New Roman"/>
          <w:i/>
          <w:iCs/>
          <w:sz w:val="24"/>
          <w:szCs w:val="24"/>
          <w:lang w:eastAsia="ru-RU"/>
        </w:rPr>
        <w:br/>
        <w:t>Право на обжалование действий или бездействия оператора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4105E" w:rsidRPr="0074105E" w:rsidRDefault="0074105E" w:rsidP="0074105E">
      <w:pPr>
        <w:spacing w:after="0" w:line="240" w:lineRule="auto"/>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Глава 4. Обязанности оператора</w:t>
      </w:r>
      <w:r w:rsidRPr="0074105E">
        <w:rPr>
          <w:rFonts w:ascii="Times New Roman" w:eastAsia="Times New Roman" w:hAnsi="Times New Roman" w:cs="Times New Roman"/>
          <w:sz w:val="24"/>
          <w:szCs w:val="24"/>
          <w:lang w:eastAsia="ru-RU"/>
        </w:rPr>
        <w:br/>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i/>
          <w:iCs/>
          <w:sz w:val="24"/>
          <w:szCs w:val="24"/>
          <w:lang w:eastAsia="ru-RU"/>
        </w:rPr>
        <w:t>Статья 18.</w:t>
      </w:r>
      <w:r w:rsidRPr="0074105E">
        <w:rPr>
          <w:rFonts w:ascii="Times New Roman" w:eastAsia="Times New Roman" w:hAnsi="Times New Roman" w:cs="Times New Roman"/>
          <w:i/>
          <w:iCs/>
          <w:sz w:val="24"/>
          <w:szCs w:val="24"/>
          <w:lang w:eastAsia="ru-RU"/>
        </w:rPr>
        <w:br/>
        <w:t>Обязанности оператора при сборе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lastRenderedPageBreak/>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наименование (фамилия, имя, отчество) и адрес оператора или его представителя;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цель обработки персональных данных и ее правовое основание;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предполагаемые пользователи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установленные настоящим Федеральным законом права субъекта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19.</w:t>
      </w:r>
      <w:r w:rsidRPr="0074105E">
        <w:rPr>
          <w:rFonts w:ascii="Times New Roman" w:eastAsia="Times New Roman" w:hAnsi="Times New Roman" w:cs="Times New Roman"/>
          <w:i/>
          <w:iCs/>
          <w:sz w:val="24"/>
          <w:szCs w:val="24"/>
          <w:lang w:eastAsia="ru-RU"/>
        </w:rPr>
        <w:br/>
        <w:t>Меры по обеспечению безопасности персональных данных при их обработке</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20.</w:t>
      </w:r>
      <w:r w:rsidRPr="0074105E">
        <w:rPr>
          <w:rFonts w:ascii="Times New Roman" w:eastAsia="Times New Roman" w:hAnsi="Times New Roman" w:cs="Times New Roman"/>
          <w:i/>
          <w:iCs/>
          <w:sz w:val="24"/>
          <w:szCs w:val="24"/>
          <w:lang w:eastAsia="ru-RU"/>
        </w:rPr>
        <w:br/>
        <w:t xml:space="preserve">Обязанности оператора при обращении либо при получении запроса субъекта </w:t>
      </w:r>
      <w:r w:rsidRPr="0074105E">
        <w:rPr>
          <w:rFonts w:ascii="Times New Roman" w:eastAsia="Times New Roman" w:hAnsi="Times New Roman" w:cs="Times New Roman"/>
          <w:i/>
          <w:iCs/>
          <w:sz w:val="24"/>
          <w:szCs w:val="24"/>
          <w:lang w:eastAsia="ru-RU"/>
        </w:rPr>
        <w:lastRenderedPageBreak/>
        <w:t>персональных данных или его законного представителя, а также уполномоченного органа по защите прав субъектов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 законного представителя.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с даты получения запроса субъекта персональных данных или его законного представителя.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с даты получения такого запроса.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21.</w:t>
      </w:r>
      <w:r w:rsidRPr="0074105E">
        <w:rPr>
          <w:rFonts w:ascii="Times New Roman" w:eastAsia="Times New Roman" w:hAnsi="Times New Roman" w:cs="Times New Roman"/>
          <w:i/>
          <w:iCs/>
          <w:sz w:val="24"/>
          <w:szCs w:val="24"/>
          <w:lang w:eastAsia="ru-RU"/>
        </w:rPr>
        <w:b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xml:space="preserve"> В случае подтверждения факта недостоверности персональных данных оператор на </w:t>
      </w:r>
      <w:r w:rsidRPr="0074105E">
        <w:rPr>
          <w:rFonts w:ascii="Times New Roman" w:eastAsia="Times New Roman" w:hAnsi="Times New Roman" w:cs="Times New Roman"/>
          <w:sz w:val="24"/>
          <w:szCs w:val="24"/>
          <w:lang w:eastAsia="ru-RU"/>
        </w:rPr>
        <w:lastRenderedPageBreak/>
        <w:t>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5.</w:t>
      </w:r>
      <w:r w:rsidRPr="0074105E">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22.</w:t>
      </w:r>
      <w:r w:rsidRPr="0074105E">
        <w:rPr>
          <w:rFonts w:ascii="Times New Roman" w:eastAsia="Times New Roman" w:hAnsi="Times New Roman" w:cs="Times New Roman"/>
          <w:i/>
          <w:iCs/>
          <w:sz w:val="24"/>
          <w:szCs w:val="24"/>
          <w:lang w:eastAsia="ru-RU"/>
        </w:rPr>
        <w:br/>
        <w:t>Уведомление об обработке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относящихся к субъектам персональных данных, которых связывают с оператором трудовые отношения;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 xml:space="preserve">3) относящихся к членам (участникам) общественного объединения или религиозной </w:t>
      </w:r>
      <w:r w:rsidRPr="0074105E">
        <w:rPr>
          <w:rFonts w:ascii="Times New Roman" w:eastAsia="Times New Roman" w:hAnsi="Times New Roman" w:cs="Times New Roman"/>
          <w:sz w:val="24"/>
          <w:szCs w:val="24"/>
          <w:lang w:eastAsia="ru-RU"/>
        </w:rPr>
        <w:lastRenderedPageBreak/>
        <w:t>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являющихся общедоступными персональными данными;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включающих в себя только фамилии, имена и отчества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наименование (фамилия, имя, отчество), адрес оператора;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цель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категории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категории субъектов, персональные данные которых обрабатываются;</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правовое основание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перечень действий с персональными данными, общее описание используемых оператором способов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8) дата начала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9) срок или условие прекращения обработки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lastRenderedPageBreak/>
        <w:t>4.</w:t>
      </w:r>
      <w:r w:rsidRPr="0074105E">
        <w:rPr>
          <w:rFonts w:ascii="Times New Roman" w:eastAsia="Times New Roman" w:hAnsi="Times New Roman" w:cs="Times New Roman"/>
          <w:sz w:val="24"/>
          <w:szCs w:val="24"/>
          <w:lang w:eastAsia="ru-RU"/>
        </w:rPr>
        <w:t>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5.</w:t>
      </w:r>
      <w:r w:rsidRPr="0074105E">
        <w:rPr>
          <w:rFonts w:ascii="Times New Roman" w:eastAsia="Times New Roman" w:hAnsi="Times New Roman" w:cs="Times New Roman"/>
          <w:sz w:val="24"/>
          <w:szCs w:val="24"/>
          <w:lang w:eastAsia="ru-RU"/>
        </w:rPr>
        <w:t>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6.</w:t>
      </w:r>
      <w:r w:rsidRPr="0074105E">
        <w:rPr>
          <w:rFonts w:ascii="Times New Roman" w:eastAsia="Times New Roman" w:hAnsi="Times New Roman" w:cs="Times New Roman"/>
          <w:sz w:val="24"/>
          <w:szCs w:val="24"/>
          <w:lang w:eastAsia="ru-RU"/>
        </w:rPr>
        <w:t>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7.</w:t>
      </w:r>
      <w:r w:rsidRPr="0074105E">
        <w:rPr>
          <w:rFonts w:ascii="Times New Roman" w:eastAsia="Times New Roman" w:hAnsi="Times New Roman" w:cs="Times New Roman"/>
          <w:sz w:val="24"/>
          <w:szCs w:val="24"/>
          <w:lang w:eastAsia="ru-RU"/>
        </w:rPr>
        <w:t>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
    <w:p w:rsidR="0074105E" w:rsidRPr="0074105E" w:rsidRDefault="0074105E" w:rsidP="0074105E">
      <w:pPr>
        <w:spacing w:after="0" w:line="240" w:lineRule="auto"/>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Глава 5. Контроль и надзор за обработкой персональных данных. Ответственность за нарушение требований настоящего Федерального закона</w:t>
      </w:r>
      <w:r w:rsidRPr="0074105E">
        <w:rPr>
          <w:rFonts w:ascii="Times New Roman" w:eastAsia="Times New Roman" w:hAnsi="Times New Roman" w:cs="Times New Roman"/>
          <w:sz w:val="24"/>
          <w:szCs w:val="24"/>
          <w:lang w:eastAsia="ru-RU"/>
        </w:rPr>
        <w:br/>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i/>
          <w:iCs/>
          <w:sz w:val="24"/>
          <w:szCs w:val="24"/>
          <w:lang w:eastAsia="ru-RU"/>
        </w:rPr>
        <w:t>Статья 23.</w:t>
      </w:r>
      <w:r w:rsidRPr="0074105E">
        <w:rPr>
          <w:rFonts w:ascii="Times New Roman" w:eastAsia="Times New Roman" w:hAnsi="Times New Roman" w:cs="Times New Roman"/>
          <w:i/>
          <w:iCs/>
          <w:sz w:val="24"/>
          <w:szCs w:val="24"/>
          <w:lang w:eastAsia="ru-RU"/>
        </w:rPr>
        <w:br/>
        <w:t>Уполномоченный орган по защите прав субъектов персональных данных</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b/>
          <w:bCs/>
          <w:sz w:val="24"/>
          <w:szCs w:val="24"/>
          <w:lang w:eastAsia="ru-RU"/>
        </w:rPr>
        <w:t>1.</w:t>
      </w:r>
      <w:r w:rsidRPr="0074105E">
        <w:rPr>
          <w:rFonts w:ascii="Times New Roman" w:eastAsia="Times New Roman" w:hAnsi="Times New Roman" w:cs="Times New Roman"/>
          <w:sz w:val="24"/>
          <w:szCs w:val="24"/>
          <w:lang w:eastAsia="ru-RU"/>
        </w:rPr>
        <w:t>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2.</w:t>
      </w:r>
      <w:r w:rsidRPr="0074105E">
        <w:rPr>
          <w:rFonts w:ascii="Times New Roman" w:eastAsia="Times New Roman" w:hAnsi="Times New Roman" w:cs="Times New Roman"/>
          <w:sz w:val="24"/>
          <w:szCs w:val="24"/>
          <w:lang w:eastAsia="ru-RU"/>
        </w:rPr>
        <w:t>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3.</w:t>
      </w:r>
      <w:r w:rsidRPr="0074105E">
        <w:rPr>
          <w:rFonts w:ascii="Times New Roman" w:eastAsia="Times New Roman" w:hAnsi="Times New Roman" w:cs="Times New Roman"/>
          <w:sz w:val="24"/>
          <w:szCs w:val="24"/>
          <w:lang w:eastAsia="ru-RU"/>
        </w:rPr>
        <w:t> Уполномоченный орган по защите прав субъектов персональных данных имеет право:</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требовать от оператора уточнения, блокирования или уничтожения недостоверных или полученных незаконным путем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w:t>
      </w:r>
      <w:r w:rsidRPr="0074105E">
        <w:rPr>
          <w:rFonts w:ascii="Times New Roman" w:eastAsia="Times New Roman" w:hAnsi="Times New Roman" w:cs="Times New Roman"/>
          <w:sz w:val="24"/>
          <w:szCs w:val="24"/>
          <w:lang w:eastAsia="ru-RU"/>
        </w:rPr>
        <w:lastRenderedPageBreak/>
        <w:t>с нарушением требований настоящего Федерального закона;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9) привлекать к административной ответственности лиц, виновных в нарушении настоящего Федерального закона.</w:t>
      </w:r>
    </w:p>
    <w:p w:rsidR="0074105E" w:rsidRPr="0074105E" w:rsidRDefault="0074105E" w:rsidP="0074105E">
      <w:pPr>
        <w:spacing w:after="24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4.</w:t>
      </w:r>
      <w:r w:rsidRPr="0074105E">
        <w:rPr>
          <w:rFonts w:ascii="Times New Roman" w:eastAsia="Times New Roman" w:hAnsi="Times New Roman" w:cs="Times New Roman"/>
          <w:sz w:val="24"/>
          <w:szCs w:val="24"/>
          <w:lang w:eastAsia="ru-RU"/>
        </w:rPr>
        <w:t>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5.</w:t>
      </w:r>
      <w:r w:rsidRPr="0074105E">
        <w:rPr>
          <w:rFonts w:ascii="Times New Roman" w:eastAsia="Times New Roman" w:hAnsi="Times New Roman" w:cs="Times New Roman"/>
          <w:sz w:val="24"/>
          <w:szCs w:val="24"/>
          <w:lang w:eastAsia="ru-RU"/>
        </w:rPr>
        <w:t> Уполномоченный орган по защите прав субъектов персональных данных обязан:</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3) вести реестр операторов;</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4) осуществлять меры, направленные на совершенствование защиты прав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lastRenderedPageBreak/>
        <w:br/>
        <w:t>7) выполнять иные предусмотренные законодательством Российской Федерации обязанности.</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6.</w:t>
      </w:r>
      <w:r w:rsidRPr="0074105E">
        <w:rPr>
          <w:rFonts w:ascii="Times New Roman" w:eastAsia="Times New Roman" w:hAnsi="Times New Roman" w:cs="Times New Roman"/>
          <w:sz w:val="24"/>
          <w:szCs w:val="24"/>
          <w:lang w:eastAsia="ru-RU"/>
        </w:rPr>
        <w:t> Решения уполномоченного органа по защите прав субъектов персональных данных могут быть обжалованы в судебном порядке.</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7.</w:t>
      </w:r>
      <w:r w:rsidRPr="0074105E">
        <w:rPr>
          <w:rFonts w:ascii="Times New Roman" w:eastAsia="Times New Roman" w:hAnsi="Times New Roman" w:cs="Times New Roman"/>
          <w:sz w:val="24"/>
          <w:szCs w:val="24"/>
          <w:lang w:eastAsia="ru-RU"/>
        </w:rPr>
        <w:t>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8.</w:t>
      </w:r>
      <w:r w:rsidRPr="0074105E">
        <w:rPr>
          <w:rFonts w:ascii="Times New Roman" w:eastAsia="Times New Roman" w:hAnsi="Times New Roman" w:cs="Times New Roman"/>
          <w:sz w:val="24"/>
          <w:szCs w:val="24"/>
          <w:lang w:eastAsia="ru-RU"/>
        </w:rPr>
        <w:t> Финансирование уполномоченного органа по защите прав субъектов персональных данных осуществляется за счет средств федерального бюджета.</w:t>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sz w:val="24"/>
          <w:szCs w:val="24"/>
          <w:lang w:eastAsia="ru-RU"/>
        </w:rPr>
        <w:t>9.</w:t>
      </w:r>
      <w:r w:rsidRPr="0074105E">
        <w:rPr>
          <w:rFonts w:ascii="Times New Roman" w:eastAsia="Times New Roman" w:hAnsi="Times New Roman" w:cs="Times New Roman"/>
          <w:sz w:val="24"/>
          <w:szCs w:val="24"/>
          <w:lang w:eastAsia="ru-RU"/>
        </w:rPr>
        <w:t>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sz w:val="24"/>
          <w:szCs w:val="24"/>
          <w:lang w:eastAsia="ru-RU"/>
        </w:rPr>
        <w:br/>
      </w:r>
      <w:r w:rsidRPr="0074105E">
        <w:rPr>
          <w:rFonts w:ascii="Times New Roman" w:eastAsia="Times New Roman" w:hAnsi="Times New Roman" w:cs="Times New Roman"/>
          <w:b/>
          <w:bCs/>
          <w:i/>
          <w:iCs/>
          <w:sz w:val="24"/>
          <w:szCs w:val="24"/>
          <w:lang w:eastAsia="ru-RU"/>
        </w:rPr>
        <w:t>Статья 24.</w:t>
      </w:r>
      <w:r w:rsidRPr="0074105E">
        <w:rPr>
          <w:rFonts w:ascii="Times New Roman" w:eastAsia="Times New Roman" w:hAnsi="Times New Roman" w:cs="Times New Roman"/>
          <w:i/>
          <w:iCs/>
          <w:sz w:val="24"/>
          <w:szCs w:val="24"/>
          <w:lang w:eastAsia="ru-RU"/>
        </w:rPr>
        <w:br/>
        <w:t>Ответственность за нарушение требований настоящего Федерального закона</w:t>
      </w:r>
    </w:p>
    <w:p w:rsidR="0074105E" w:rsidRPr="0074105E" w:rsidRDefault="0074105E" w:rsidP="0074105E">
      <w:pPr>
        <w:spacing w:after="0" w:line="270" w:lineRule="atLeast"/>
        <w:rPr>
          <w:rFonts w:ascii="Times New Roman" w:eastAsia="Times New Roman" w:hAnsi="Times New Roman" w:cs="Times New Roman"/>
          <w:sz w:val="24"/>
          <w:szCs w:val="24"/>
          <w:lang w:eastAsia="ru-RU"/>
        </w:rPr>
      </w:pPr>
      <w:r w:rsidRPr="0074105E">
        <w:rPr>
          <w:rFonts w:ascii="Times New Roman" w:eastAsia="Times New Roman" w:hAnsi="Times New Roman" w:cs="Times New Roman"/>
          <w:sz w:val="24"/>
          <w:szCs w:val="24"/>
          <w:lang w:eastAsia="ru-RU"/>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bookmarkEnd w:id="0"/>
    <w:p w:rsidR="0047434F" w:rsidRPr="0074105E" w:rsidRDefault="0047434F">
      <w:pPr>
        <w:rPr>
          <w:rFonts w:ascii="Times New Roman" w:hAnsi="Times New Roman" w:cs="Times New Roman"/>
          <w:sz w:val="24"/>
          <w:szCs w:val="24"/>
        </w:rPr>
      </w:pPr>
    </w:p>
    <w:sectPr w:rsidR="0047434F" w:rsidRPr="00741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9E"/>
    <w:rsid w:val="0047434F"/>
    <w:rsid w:val="005D239E"/>
    <w:rsid w:val="0074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C8FDD-F3EC-4C22-8668-C9533760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548650">
      <w:bodyDiv w:val="1"/>
      <w:marLeft w:val="0"/>
      <w:marRight w:val="0"/>
      <w:marTop w:val="0"/>
      <w:marBottom w:val="0"/>
      <w:divBdr>
        <w:top w:val="none" w:sz="0" w:space="0" w:color="auto"/>
        <w:left w:val="none" w:sz="0" w:space="0" w:color="auto"/>
        <w:bottom w:val="none" w:sz="0" w:space="0" w:color="auto"/>
        <w:right w:val="none" w:sz="0" w:space="0" w:color="auto"/>
      </w:divBdr>
      <w:divsChild>
        <w:div w:id="1711343839">
          <w:blockQuote w:val="1"/>
          <w:marLeft w:val="300"/>
          <w:marRight w:val="0"/>
          <w:marTop w:val="0"/>
          <w:marBottom w:val="0"/>
          <w:divBdr>
            <w:top w:val="none" w:sz="0" w:space="0" w:color="auto"/>
            <w:left w:val="none" w:sz="0" w:space="0" w:color="auto"/>
            <w:bottom w:val="none" w:sz="0" w:space="0" w:color="auto"/>
            <w:right w:val="none" w:sz="0" w:space="0" w:color="auto"/>
          </w:divBdr>
          <w:divsChild>
            <w:div w:id="1037200844">
              <w:blockQuote w:val="1"/>
              <w:marLeft w:val="300"/>
              <w:marRight w:val="0"/>
              <w:marTop w:val="0"/>
              <w:marBottom w:val="0"/>
              <w:divBdr>
                <w:top w:val="none" w:sz="0" w:space="0" w:color="auto"/>
                <w:left w:val="none" w:sz="0" w:space="0" w:color="auto"/>
                <w:bottom w:val="none" w:sz="0" w:space="0" w:color="auto"/>
                <w:right w:val="none" w:sz="0" w:space="0" w:color="auto"/>
              </w:divBdr>
              <w:divsChild>
                <w:div w:id="108376907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416783574">
              <w:blockQuote w:val="1"/>
              <w:marLeft w:val="300"/>
              <w:marRight w:val="0"/>
              <w:marTop w:val="0"/>
              <w:marBottom w:val="0"/>
              <w:divBdr>
                <w:top w:val="none" w:sz="0" w:space="0" w:color="auto"/>
                <w:left w:val="none" w:sz="0" w:space="0" w:color="auto"/>
                <w:bottom w:val="none" w:sz="0" w:space="0" w:color="auto"/>
                <w:right w:val="none" w:sz="0" w:space="0" w:color="auto"/>
              </w:divBdr>
            </w:div>
            <w:div w:id="409617703">
              <w:blockQuote w:val="1"/>
              <w:marLeft w:val="300"/>
              <w:marRight w:val="0"/>
              <w:marTop w:val="0"/>
              <w:marBottom w:val="0"/>
              <w:divBdr>
                <w:top w:val="none" w:sz="0" w:space="0" w:color="auto"/>
                <w:left w:val="none" w:sz="0" w:space="0" w:color="auto"/>
                <w:bottom w:val="none" w:sz="0" w:space="0" w:color="auto"/>
                <w:right w:val="none" w:sz="0" w:space="0" w:color="auto"/>
              </w:divBdr>
              <w:divsChild>
                <w:div w:id="131282937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30323765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119331420">
          <w:blockQuote w:val="1"/>
          <w:marLeft w:val="300"/>
          <w:marRight w:val="0"/>
          <w:marTop w:val="0"/>
          <w:marBottom w:val="0"/>
          <w:divBdr>
            <w:top w:val="none" w:sz="0" w:space="0" w:color="auto"/>
            <w:left w:val="none" w:sz="0" w:space="0" w:color="auto"/>
            <w:bottom w:val="none" w:sz="0" w:space="0" w:color="auto"/>
            <w:right w:val="none" w:sz="0" w:space="0" w:color="auto"/>
          </w:divBdr>
          <w:divsChild>
            <w:div w:id="223377122">
              <w:blockQuote w:val="1"/>
              <w:marLeft w:val="300"/>
              <w:marRight w:val="0"/>
              <w:marTop w:val="0"/>
              <w:marBottom w:val="0"/>
              <w:divBdr>
                <w:top w:val="none" w:sz="0" w:space="0" w:color="auto"/>
                <w:left w:val="none" w:sz="0" w:space="0" w:color="auto"/>
                <w:bottom w:val="none" w:sz="0" w:space="0" w:color="auto"/>
                <w:right w:val="none" w:sz="0" w:space="0" w:color="auto"/>
              </w:divBdr>
              <w:divsChild>
                <w:div w:id="125497763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930887918">
              <w:blockQuote w:val="1"/>
              <w:marLeft w:val="300"/>
              <w:marRight w:val="0"/>
              <w:marTop w:val="0"/>
              <w:marBottom w:val="0"/>
              <w:divBdr>
                <w:top w:val="none" w:sz="0" w:space="0" w:color="auto"/>
                <w:left w:val="none" w:sz="0" w:space="0" w:color="auto"/>
                <w:bottom w:val="none" w:sz="0" w:space="0" w:color="auto"/>
                <w:right w:val="none" w:sz="0" w:space="0" w:color="auto"/>
              </w:divBdr>
              <w:divsChild>
                <w:div w:id="186332188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903636942">
              <w:blockQuote w:val="1"/>
              <w:marLeft w:val="300"/>
              <w:marRight w:val="0"/>
              <w:marTop w:val="0"/>
              <w:marBottom w:val="0"/>
              <w:divBdr>
                <w:top w:val="none" w:sz="0" w:space="0" w:color="auto"/>
                <w:left w:val="none" w:sz="0" w:space="0" w:color="auto"/>
                <w:bottom w:val="none" w:sz="0" w:space="0" w:color="auto"/>
                <w:right w:val="none" w:sz="0" w:space="0" w:color="auto"/>
              </w:divBdr>
              <w:divsChild>
                <w:div w:id="200273411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122722711">
              <w:blockQuote w:val="1"/>
              <w:marLeft w:val="300"/>
              <w:marRight w:val="0"/>
              <w:marTop w:val="0"/>
              <w:marBottom w:val="0"/>
              <w:divBdr>
                <w:top w:val="none" w:sz="0" w:space="0" w:color="auto"/>
                <w:left w:val="none" w:sz="0" w:space="0" w:color="auto"/>
                <w:bottom w:val="none" w:sz="0" w:space="0" w:color="auto"/>
                <w:right w:val="none" w:sz="0" w:space="0" w:color="auto"/>
              </w:divBdr>
            </w:div>
            <w:div w:id="1336152783">
              <w:blockQuote w:val="1"/>
              <w:marLeft w:val="300"/>
              <w:marRight w:val="0"/>
              <w:marTop w:val="0"/>
              <w:marBottom w:val="0"/>
              <w:divBdr>
                <w:top w:val="none" w:sz="0" w:space="0" w:color="auto"/>
                <w:left w:val="none" w:sz="0" w:space="0" w:color="auto"/>
                <w:bottom w:val="none" w:sz="0" w:space="0" w:color="auto"/>
                <w:right w:val="none" w:sz="0" w:space="0" w:color="auto"/>
              </w:divBdr>
              <w:divsChild>
                <w:div w:id="210719059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5374542">
              <w:blockQuote w:val="1"/>
              <w:marLeft w:val="300"/>
              <w:marRight w:val="0"/>
              <w:marTop w:val="0"/>
              <w:marBottom w:val="0"/>
              <w:divBdr>
                <w:top w:val="none" w:sz="0" w:space="0" w:color="auto"/>
                <w:left w:val="none" w:sz="0" w:space="0" w:color="auto"/>
                <w:bottom w:val="none" w:sz="0" w:space="0" w:color="auto"/>
                <w:right w:val="none" w:sz="0" w:space="0" w:color="auto"/>
              </w:divBdr>
              <w:divsChild>
                <w:div w:id="40422846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317803033">
              <w:blockQuote w:val="1"/>
              <w:marLeft w:val="300"/>
              <w:marRight w:val="0"/>
              <w:marTop w:val="0"/>
              <w:marBottom w:val="0"/>
              <w:divBdr>
                <w:top w:val="none" w:sz="0" w:space="0" w:color="auto"/>
                <w:left w:val="none" w:sz="0" w:space="0" w:color="auto"/>
                <w:bottom w:val="none" w:sz="0" w:space="0" w:color="auto"/>
                <w:right w:val="none" w:sz="0" w:space="0" w:color="auto"/>
              </w:divBdr>
            </w:div>
            <w:div w:id="280502926">
              <w:blockQuote w:val="1"/>
              <w:marLeft w:val="300"/>
              <w:marRight w:val="0"/>
              <w:marTop w:val="0"/>
              <w:marBottom w:val="0"/>
              <w:divBdr>
                <w:top w:val="none" w:sz="0" w:space="0" w:color="auto"/>
                <w:left w:val="none" w:sz="0" w:space="0" w:color="auto"/>
                <w:bottom w:val="none" w:sz="0" w:space="0" w:color="auto"/>
                <w:right w:val="none" w:sz="0" w:space="0" w:color="auto"/>
              </w:divBdr>
              <w:divsChild>
                <w:div w:id="74445352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72649307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689062736">
          <w:blockQuote w:val="1"/>
          <w:marLeft w:val="300"/>
          <w:marRight w:val="0"/>
          <w:marTop w:val="0"/>
          <w:marBottom w:val="0"/>
          <w:divBdr>
            <w:top w:val="none" w:sz="0" w:space="0" w:color="auto"/>
            <w:left w:val="none" w:sz="0" w:space="0" w:color="auto"/>
            <w:bottom w:val="none" w:sz="0" w:space="0" w:color="auto"/>
            <w:right w:val="none" w:sz="0" w:space="0" w:color="auto"/>
          </w:divBdr>
          <w:divsChild>
            <w:div w:id="1040520723">
              <w:blockQuote w:val="1"/>
              <w:marLeft w:val="300"/>
              <w:marRight w:val="0"/>
              <w:marTop w:val="0"/>
              <w:marBottom w:val="0"/>
              <w:divBdr>
                <w:top w:val="none" w:sz="0" w:space="0" w:color="auto"/>
                <w:left w:val="none" w:sz="0" w:space="0" w:color="auto"/>
                <w:bottom w:val="none" w:sz="0" w:space="0" w:color="auto"/>
                <w:right w:val="none" w:sz="0" w:space="0" w:color="auto"/>
              </w:divBdr>
              <w:divsChild>
                <w:div w:id="1811245694">
                  <w:blockQuote w:val="1"/>
                  <w:marLeft w:val="300"/>
                  <w:marRight w:val="0"/>
                  <w:marTop w:val="0"/>
                  <w:marBottom w:val="0"/>
                  <w:divBdr>
                    <w:top w:val="none" w:sz="0" w:space="0" w:color="auto"/>
                    <w:left w:val="none" w:sz="0" w:space="0" w:color="auto"/>
                    <w:bottom w:val="none" w:sz="0" w:space="0" w:color="auto"/>
                    <w:right w:val="none" w:sz="0" w:space="0" w:color="auto"/>
                  </w:divBdr>
                </w:div>
                <w:div w:id="28530902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872451037">
              <w:blockQuote w:val="1"/>
              <w:marLeft w:val="300"/>
              <w:marRight w:val="0"/>
              <w:marTop w:val="0"/>
              <w:marBottom w:val="0"/>
              <w:divBdr>
                <w:top w:val="none" w:sz="0" w:space="0" w:color="auto"/>
                <w:left w:val="none" w:sz="0" w:space="0" w:color="auto"/>
                <w:bottom w:val="none" w:sz="0" w:space="0" w:color="auto"/>
                <w:right w:val="none" w:sz="0" w:space="0" w:color="auto"/>
              </w:divBdr>
            </w:div>
            <w:div w:id="289826831">
              <w:blockQuote w:val="1"/>
              <w:marLeft w:val="300"/>
              <w:marRight w:val="0"/>
              <w:marTop w:val="0"/>
              <w:marBottom w:val="0"/>
              <w:divBdr>
                <w:top w:val="none" w:sz="0" w:space="0" w:color="auto"/>
                <w:left w:val="none" w:sz="0" w:space="0" w:color="auto"/>
                <w:bottom w:val="none" w:sz="0" w:space="0" w:color="auto"/>
                <w:right w:val="none" w:sz="0" w:space="0" w:color="auto"/>
              </w:divBdr>
            </w:div>
            <w:div w:id="492794402">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81602196">
          <w:blockQuote w:val="1"/>
          <w:marLeft w:val="300"/>
          <w:marRight w:val="0"/>
          <w:marTop w:val="0"/>
          <w:marBottom w:val="0"/>
          <w:divBdr>
            <w:top w:val="none" w:sz="0" w:space="0" w:color="auto"/>
            <w:left w:val="none" w:sz="0" w:space="0" w:color="auto"/>
            <w:bottom w:val="none" w:sz="0" w:space="0" w:color="auto"/>
            <w:right w:val="none" w:sz="0" w:space="0" w:color="auto"/>
          </w:divBdr>
          <w:divsChild>
            <w:div w:id="1272282296">
              <w:blockQuote w:val="1"/>
              <w:marLeft w:val="300"/>
              <w:marRight w:val="0"/>
              <w:marTop w:val="0"/>
              <w:marBottom w:val="0"/>
              <w:divBdr>
                <w:top w:val="none" w:sz="0" w:space="0" w:color="auto"/>
                <w:left w:val="none" w:sz="0" w:space="0" w:color="auto"/>
                <w:bottom w:val="none" w:sz="0" w:space="0" w:color="auto"/>
                <w:right w:val="none" w:sz="0" w:space="0" w:color="auto"/>
              </w:divBdr>
              <w:divsChild>
                <w:div w:id="206537184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335648143">
              <w:blockQuote w:val="1"/>
              <w:marLeft w:val="300"/>
              <w:marRight w:val="0"/>
              <w:marTop w:val="0"/>
              <w:marBottom w:val="0"/>
              <w:divBdr>
                <w:top w:val="none" w:sz="0" w:space="0" w:color="auto"/>
                <w:left w:val="none" w:sz="0" w:space="0" w:color="auto"/>
                <w:bottom w:val="none" w:sz="0" w:space="0" w:color="auto"/>
                <w:right w:val="none" w:sz="0" w:space="0" w:color="auto"/>
              </w:divBdr>
            </w:div>
            <w:div w:id="270825409">
              <w:blockQuote w:val="1"/>
              <w:marLeft w:val="300"/>
              <w:marRight w:val="0"/>
              <w:marTop w:val="0"/>
              <w:marBottom w:val="0"/>
              <w:divBdr>
                <w:top w:val="none" w:sz="0" w:space="0" w:color="auto"/>
                <w:left w:val="none" w:sz="0" w:space="0" w:color="auto"/>
                <w:bottom w:val="none" w:sz="0" w:space="0" w:color="auto"/>
                <w:right w:val="none" w:sz="0" w:space="0" w:color="auto"/>
              </w:divBdr>
            </w:div>
            <w:div w:id="1689213696">
              <w:blockQuote w:val="1"/>
              <w:marLeft w:val="300"/>
              <w:marRight w:val="0"/>
              <w:marTop w:val="0"/>
              <w:marBottom w:val="0"/>
              <w:divBdr>
                <w:top w:val="none" w:sz="0" w:space="0" w:color="auto"/>
                <w:left w:val="none" w:sz="0" w:space="0" w:color="auto"/>
                <w:bottom w:val="none" w:sz="0" w:space="0" w:color="auto"/>
                <w:right w:val="none" w:sz="0" w:space="0" w:color="auto"/>
              </w:divBdr>
            </w:div>
            <w:div w:id="1109473912">
              <w:blockQuote w:val="1"/>
              <w:marLeft w:val="300"/>
              <w:marRight w:val="0"/>
              <w:marTop w:val="0"/>
              <w:marBottom w:val="0"/>
              <w:divBdr>
                <w:top w:val="none" w:sz="0" w:space="0" w:color="auto"/>
                <w:left w:val="none" w:sz="0" w:space="0" w:color="auto"/>
                <w:bottom w:val="none" w:sz="0" w:space="0" w:color="auto"/>
                <w:right w:val="none" w:sz="0" w:space="0" w:color="auto"/>
              </w:divBdr>
              <w:divsChild>
                <w:div w:id="770391738">
                  <w:blockQuote w:val="1"/>
                  <w:marLeft w:val="300"/>
                  <w:marRight w:val="0"/>
                  <w:marTop w:val="0"/>
                  <w:marBottom w:val="0"/>
                  <w:divBdr>
                    <w:top w:val="none" w:sz="0" w:space="0" w:color="auto"/>
                    <w:left w:val="none" w:sz="0" w:space="0" w:color="auto"/>
                    <w:bottom w:val="none" w:sz="0" w:space="0" w:color="auto"/>
                    <w:right w:val="none" w:sz="0" w:space="0" w:color="auto"/>
                  </w:divBdr>
                </w:div>
                <w:div w:id="966071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50779552">
          <w:blockQuote w:val="1"/>
          <w:marLeft w:val="300"/>
          <w:marRight w:val="0"/>
          <w:marTop w:val="0"/>
          <w:marBottom w:val="0"/>
          <w:divBdr>
            <w:top w:val="none" w:sz="0" w:space="0" w:color="auto"/>
            <w:left w:val="none" w:sz="0" w:space="0" w:color="auto"/>
            <w:bottom w:val="none" w:sz="0" w:space="0" w:color="auto"/>
            <w:right w:val="none" w:sz="0" w:space="0" w:color="auto"/>
          </w:divBdr>
          <w:divsChild>
            <w:div w:id="320501236">
              <w:blockQuote w:val="1"/>
              <w:marLeft w:val="300"/>
              <w:marRight w:val="0"/>
              <w:marTop w:val="0"/>
              <w:marBottom w:val="0"/>
              <w:divBdr>
                <w:top w:val="none" w:sz="0" w:space="0" w:color="auto"/>
                <w:left w:val="none" w:sz="0" w:space="0" w:color="auto"/>
                <w:bottom w:val="none" w:sz="0" w:space="0" w:color="auto"/>
                <w:right w:val="none" w:sz="0" w:space="0" w:color="auto"/>
              </w:divBdr>
              <w:divsChild>
                <w:div w:id="1812597494">
                  <w:blockQuote w:val="1"/>
                  <w:marLeft w:val="300"/>
                  <w:marRight w:val="0"/>
                  <w:marTop w:val="0"/>
                  <w:marBottom w:val="0"/>
                  <w:divBdr>
                    <w:top w:val="none" w:sz="0" w:space="0" w:color="auto"/>
                    <w:left w:val="none" w:sz="0" w:space="0" w:color="auto"/>
                    <w:bottom w:val="none" w:sz="0" w:space="0" w:color="auto"/>
                    <w:right w:val="none" w:sz="0" w:space="0" w:color="auto"/>
                  </w:divBdr>
                </w:div>
                <w:div w:id="2105027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03831577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676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6884</Words>
  <Characters>39244</Characters>
  <Application>Microsoft Office Word</Application>
  <DocSecurity>0</DocSecurity>
  <Lines>327</Lines>
  <Paragraphs>92</Paragraphs>
  <ScaleCrop>false</ScaleCrop>
  <Company/>
  <LinksUpToDate>false</LinksUpToDate>
  <CharactersWithSpaces>46036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2017-03-01T15:02:00Z</dcterms:created>
  <dcterms:modified xsi:type="dcterms:W3CDTF">2017-03-01T15:03:00Z</dcterms:modified>
</cp:coreProperties>
</file>